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32" w:rsidRDefault="00345B82" w:rsidP="00C90B91">
      <w:pPr>
        <w:spacing w:line="240" w:lineRule="auto"/>
        <w:jc w:val="center"/>
        <w:rPr>
          <w:rFonts w:ascii="Times New Roman" w:hAnsi="Times New Roman" w:cs="Times New Roman"/>
        </w:rPr>
      </w:pPr>
      <w:r w:rsidRPr="00345B82">
        <w:rPr>
          <w:rFonts w:ascii="Times New Roman" w:hAnsi="Times New Roman" w:cs="Times New Roman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91.25pt" o:ole="">
            <v:imagedata r:id="rId8" o:title=""/>
          </v:shape>
          <o:OLEObject Type="Embed" ProgID="AcroExch.Document.11" ShapeID="_x0000_i1025" DrawAspect="Content" ObjectID="_1458025937" r:id="rId9"/>
        </w:object>
      </w:r>
    </w:p>
    <w:p w:rsidR="00345B82" w:rsidRDefault="00345B82" w:rsidP="00C90B9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90B91" w:rsidRPr="00F9506B" w:rsidRDefault="00C90B91" w:rsidP="003B66E9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детей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>………………3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 календарный учебный график на 2013-2014 учебный год </w:t>
      </w: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детей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  <w:r w:rsidR="005E0966">
        <w:rPr>
          <w:rFonts w:ascii="Times New Roman" w:hAnsi="Times New Roman" w:cs="Times New Roman"/>
          <w:sz w:val="28"/>
          <w:szCs w:val="28"/>
        </w:rPr>
        <w:t>……………… 6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к учебному плану </w:t>
      </w:r>
      <w:r w:rsidRPr="00F9506B">
        <w:rPr>
          <w:rFonts w:ascii="Times New Roman" w:hAnsi="Times New Roman" w:cs="Times New Roman"/>
          <w:sz w:val="28"/>
          <w:szCs w:val="28"/>
        </w:rPr>
        <w:t>муниципального бюджетного образовательного учреждения дополнительного образования детей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на 20</w:t>
      </w:r>
      <w:r w:rsidR="005E0966">
        <w:rPr>
          <w:rFonts w:ascii="Times New Roman" w:hAnsi="Times New Roman" w:cs="Times New Roman"/>
          <w:sz w:val="28"/>
          <w:szCs w:val="28"/>
        </w:rPr>
        <w:t>13-2014 учебный год…………………………… 6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</w:t>
      </w:r>
      <w:r w:rsidR="005E0966">
        <w:rPr>
          <w:rFonts w:ascii="Times New Roman" w:hAnsi="Times New Roman" w:cs="Times New Roman"/>
          <w:sz w:val="28"/>
          <w:szCs w:val="28"/>
        </w:rPr>
        <w:t>еления дзюдо…………………………………………...10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отделения баскет</w:t>
      </w:r>
      <w:r w:rsidR="005E0966">
        <w:rPr>
          <w:rFonts w:ascii="Times New Roman" w:hAnsi="Times New Roman" w:cs="Times New Roman"/>
          <w:sz w:val="28"/>
          <w:szCs w:val="28"/>
        </w:rPr>
        <w:t>бола……………………………...............11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</w:t>
      </w:r>
      <w:r w:rsidR="005E0966">
        <w:rPr>
          <w:rFonts w:ascii="Times New Roman" w:hAnsi="Times New Roman" w:cs="Times New Roman"/>
          <w:sz w:val="28"/>
          <w:szCs w:val="28"/>
        </w:rPr>
        <w:t>еления футбола…………………………………………12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</w:t>
      </w:r>
      <w:r w:rsidR="005E0966">
        <w:rPr>
          <w:rFonts w:ascii="Times New Roman" w:hAnsi="Times New Roman" w:cs="Times New Roman"/>
          <w:sz w:val="28"/>
          <w:szCs w:val="28"/>
        </w:rPr>
        <w:t>ения лыжные гонки…………………………………12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</w:t>
      </w:r>
      <w:r w:rsidR="005E0966">
        <w:rPr>
          <w:rFonts w:ascii="Times New Roman" w:hAnsi="Times New Roman" w:cs="Times New Roman"/>
          <w:sz w:val="28"/>
          <w:szCs w:val="28"/>
        </w:rPr>
        <w:t>ления волейбола………………………………………13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по </w:t>
      </w:r>
      <w:r w:rsidR="005E0966">
        <w:rPr>
          <w:rFonts w:ascii="Times New Roman" w:hAnsi="Times New Roman" w:cs="Times New Roman"/>
          <w:sz w:val="28"/>
          <w:szCs w:val="28"/>
        </w:rPr>
        <w:t>кикбоксингу…………………………………………………14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по</w:t>
      </w:r>
      <w:r w:rsidR="005E0966">
        <w:rPr>
          <w:rFonts w:ascii="Times New Roman" w:hAnsi="Times New Roman" w:cs="Times New Roman"/>
          <w:sz w:val="28"/>
          <w:szCs w:val="28"/>
        </w:rPr>
        <w:t xml:space="preserve"> плаванию…………………………………………………….14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по борь</w:t>
      </w:r>
      <w:r w:rsidR="005E0966">
        <w:rPr>
          <w:rFonts w:ascii="Times New Roman" w:hAnsi="Times New Roman" w:cs="Times New Roman"/>
          <w:sz w:val="28"/>
          <w:szCs w:val="28"/>
        </w:rPr>
        <w:t>бе на поясах…………………………………………….15</w:t>
      </w:r>
    </w:p>
    <w:p w:rsidR="008501E6" w:rsidRDefault="008501E6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отделения</w:t>
      </w:r>
      <w:r w:rsidR="005E0966">
        <w:rPr>
          <w:rFonts w:ascii="Times New Roman" w:hAnsi="Times New Roman" w:cs="Times New Roman"/>
          <w:sz w:val="28"/>
          <w:szCs w:val="28"/>
        </w:rPr>
        <w:t xml:space="preserve"> национальной борьбы……………………….16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год для отделения </w:t>
      </w:r>
      <w:r w:rsidR="008501E6">
        <w:rPr>
          <w:rFonts w:ascii="Times New Roman" w:hAnsi="Times New Roman" w:cs="Times New Roman"/>
          <w:sz w:val="28"/>
          <w:szCs w:val="28"/>
        </w:rPr>
        <w:t>спортивной акробатики………………………16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отделени</w:t>
      </w:r>
      <w:r w:rsidR="008501E6">
        <w:rPr>
          <w:rFonts w:ascii="Times New Roman" w:hAnsi="Times New Roman" w:cs="Times New Roman"/>
          <w:sz w:val="28"/>
          <w:szCs w:val="28"/>
        </w:rPr>
        <w:t>я настольного тенниса…………………………17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наполняемость групп на этапах спортивной подготовки по видам спорта……………</w:t>
      </w:r>
      <w:r w:rsidR="005E0966">
        <w:rPr>
          <w:rFonts w:ascii="Times New Roman" w:hAnsi="Times New Roman" w:cs="Times New Roman"/>
          <w:sz w:val="28"/>
          <w:szCs w:val="28"/>
        </w:rPr>
        <w:t>………………………………………………………18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Недельный режим часовой нагрузки учебно-тренировочных занятий на этапах спортивной подгото</w:t>
      </w:r>
      <w:r w:rsidR="008501E6">
        <w:rPr>
          <w:rFonts w:ascii="Times New Roman" w:hAnsi="Times New Roman" w:cs="Times New Roman"/>
          <w:sz w:val="28"/>
          <w:szCs w:val="28"/>
        </w:rPr>
        <w:t>вки по видам спорта……………………………18</w:t>
      </w:r>
    </w:p>
    <w:p w:rsidR="00C90B91" w:rsidRDefault="00C90B91" w:rsidP="00595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Программно-методическое обес</w:t>
      </w:r>
      <w:r w:rsidR="005E0966">
        <w:rPr>
          <w:rFonts w:ascii="Times New Roman" w:hAnsi="Times New Roman" w:cs="Times New Roman"/>
          <w:sz w:val="28"/>
          <w:szCs w:val="28"/>
        </w:rPr>
        <w:t>печение учебного плана……………………19</w:t>
      </w:r>
    </w:p>
    <w:p w:rsidR="00C90B91" w:rsidRDefault="00C90B91" w:rsidP="00C90B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0B91" w:rsidRDefault="00C90B91" w:rsidP="00C90B9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</w:t>
      </w:r>
      <w:r w:rsidRPr="00F9506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бюджетное образовательное учреждение</w:t>
      </w:r>
      <w:r w:rsidRPr="00F9506B">
        <w:rPr>
          <w:rFonts w:ascii="Times New Roman" w:hAnsi="Times New Roman" w:cs="Times New Roman"/>
          <w:sz w:val="20"/>
          <w:szCs w:val="20"/>
        </w:rPr>
        <w:t xml:space="preserve"> дополнительного образования детей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C90B91" w:rsidRDefault="00C90B91" w:rsidP="00C90B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81">
        <w:rPr>
          <w:rFonts w:ascii="Times New Roman" w:hAnsi="Times New Roman" w:cs="Times New Roman"/>
          <w:b/>
          <w:sz w:val="28"/>
          <w:szCs w:val="28"/>
        </w:rPr>
        <w:lastRenderedPageBreak/>
        <w:t>Режим работы муниципального бюджетного образовательного учреждения дополнительного образования детей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A4581">
        <w:rPr>
          <w:rFonts w:ascii="Times New Roman" w:hAnsi="Times New Roman" w:cs="Times New Roman"/>
          <w:sz w:val="28"/>
          <w:szCs w:val="28"/>
        </w:rPr>
        <w:t xml:space="preserve">Детско-юношеская </w:t>
      </w:r>
      <w:r>
        <w:rPr>
          <w:rFonts w:ascii="Times New Roman" w:hAnsi="Times New Roman" w:cs="Times New Roman"/>
          <w:sz w:val="28"/>
          <w:szCs w:val="28"/>
        </w:rPr>
        <w:t xml:space="preserve">спортивная </w:t>
      </w:r>
      <w:r w:rsidRPr="00FA4581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>, являясь частью системы дополнительного образования, организует учебно-воспитательную и спортивно-массовую деятельность. Учебный план отражает специфику детско-юношеской спортивной школы, как учреждения дополнительного образования детей, образовательная деятельность в котором строится на основе социального заказа родителей, интересов и индивидуальных особенностей детей, а также кадровых, методических и экономических возможностей по дополнительным образовательным программам физкультурно-спортивной направленности следующих видов: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дзюдо;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национальная борьба;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-кикбоксинг;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-борьба на поясах;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-волейбол;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-футбол;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-баскетбол;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-настольный теннис;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спортивная акробатика;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плавание;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лыжные гонки.</w:t>
      </w:r>
    </w:p>
    <w:p w:rsidR="00C90B91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2013-2014 году открыто 75 групп:</w:t>
      </w:r>
    </w:p>
    <w:p w:rsidR="00C90B91" w:rsidRDefault="00C90B91" w:rsidP="00C90B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 – спортивно-оздоровительная группа – 12 групп: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национальной борьбы – 2 группы;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2 группы;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настольного тенниса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баскетбола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спортивной акробатики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1 группа.</w:t>
      </w:r>
    </w:p>
    <w:p w:rsidR="00C90B91" w:rsidRDefault="00C90B91" w:rsidP="00C90B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ГНП1 – группа начальной подготовки первого года обучения – 15 групп: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национальной борьбы – 2 группы;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отделение футбола – 1 группы;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настольного тенниса – 2 группы;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баскетбола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дзюдо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спортивной акробатики – 3 группы;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1 группа.</w:t>
      </w:r>
    </w:p>
    <w:p w:rsidR="00C90B91" w:rsidRDefault="00C90B91" w:rsidP="00C90B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ГНП2-группа начальной подготовки второго года обучения-12 групп: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2 группы;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настольного тенниса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2 группы;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баскетбола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дзюдо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спортивной акробатики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1 группа.</w:t>
      </w:r>
    </w:p>
    <w:p w:rsidR="00C90B91" w:rsidRDefault="00C90B91" w:rsidP="00C90B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УТГ1 – учебно-тренировочная группа первого года обучения-13 групп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национальной борьбы – 3 группы;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группы;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настольного тенниса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C90B91" w:rsidRPr="004D403A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дзюдо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баскетбола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спортивной акробатики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1 группа.</w:t>
      </w:r>
    </w:p>
    <w:p w:rsidR="00C90B91" w:rsidRDefault="00C90B91" w:rsidP="00C90B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УТГ2 – учебно-тренировочная группа первого года обучения-11 групп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национальной борьбы – 2 группы;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2 группы;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настольного тенниса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C90B91" w:rsidRPr="004D403A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дзюдо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баскетбола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спортивной акробатики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C90B91" w:rsidRDefault="00C90B91" w:rsidP="00C90B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УТГ3 – учебно-тренировочная группа первого года обучения-7 групп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национальной борьбы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настольного тенниса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-отделение лыжные гонки – 1 группа;</w:t>
      </w:r>
    </w:p>
    <w:p w:rsidR="00C90B91" w:rsidRPr="004D403A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дзюдо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спортивной акробатики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C90B91" w:rsidRDefault="00C90B91" w:rsidP="00C90B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УТГ4 – учебно-тренировочная группа первого года обучения-4 группы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национальной борьбы – 1 группа;</w:t>
      </w:r>
    </w:p>
    <w:p w:rsidR="00C90B91" w:rsidRPr="000376BF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C90B91" w:rsidRDefault="00C90B91" w:rsidP="00C90B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УТГ5 – учебно-тренировочная группа первого года обучения-1 группа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C90B91" w:rsidRPr="00A2488D" w:rsidRDefault="00C90B91" w:rsidP="003B66E9">
      <w:pPr>
        <w:pStyle w:val="a3"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2488D">
        <w:rPr>
          <w:rFonts w:ascii="Times New Roman" w:hAnsi="Times New Roman" w:cs="Times New Roman"/>
          <w:b/>
          <w:sz w:val="28"/>
          <w:szCs w:val="28"/>
        </w:rPr>
        <w:t>Количество групп и их наполняемость</w:t>
      </w:r>
    </w:p>
    <w:tbl>
      <w:tblPr>
        <w:tblStyle w:val="a4"/>
        <w:tblW w:w="0" w:type="auto"/>
        <w:tblInd w:w="720" w:type="dxa"/>
        <w:tblLook w:val="04A0"/>
      </w:tblPr>
      <w:tblGrid>
        <w:gridCol w:w="2966"/>
        <w:gridCol w:w="3041"/>
        <w:gridCol w:w="3127"/>
      </w:tblGrid>
      <w:tr w:rsidR="00C90B91" w:rsidTr="003B66E9">
        <w:tc>
          <w:tcPr>
            <w:tcW w:w="3379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</w:p>
        </w:tc>
      </w:tr>
      <w:tr w:rsidR="00C90B91" w:rsidTr="003B66E9">
        <w:tc>
          <w:tcPr>
            <w:tcW w:w="3379" w:type="dxa"/>
          </w:tcPr>
          <w:p w:rsidR="00C90B91" w:rsidRPr="006A18E5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СОГ</w:t>
            </w:r>
          </w:p>
        </w:tc>
        <w:tc>
          <w:tcPr>
            <w:tcW w:w="3380" w:type="dxa"/>
          </w:tcPr>
          <w:p w:rsidR="00C90B91" w:rsidRPr="006A18E5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380" w:type="dxa"/>
          </w:tcPr>
          <w:p w:rsidR="00C90B91" w:rsidRPr="006A18E5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  <w:tr w:rsidR="00C90B91" w:rsidTr="003B66E9">
        <w:tc>
          <w:tcPr>
            <w:tcW w:w="3379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ГНП1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C90B91" w:rsidTr="003B66E9">
        <w:tc>
          <w:tcPr>
            <w:tcW w:w="3379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ГНП2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</w:tr>
      <w:tr w:rsidR="00C90B91" w:rsidTr="003B66E9">
        <w:tc>
          <w:tcPr>
            <w:tcW w:w="3379" w:type="dxa"/>
          </w:tcPr>
          <w:p w:rsidR="00C90B91" w:rsidRPr="006A18E5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Всего ГНП</w:t>
            </w:r>
          </w:p>
        </w:tc>
        <w:tc>
          <w:tcPr>
            <w:tcW w:w="3380" w:type="dxa"/>
          </w:tcPr>
          <w:p w:rsidR="00C90B91" w:rsidRPr="006A18E5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380" w:type="dxa"/>
          </w:tcPr>
          <w:p w:rsidR="00C90B91" w:rsidRPr="006A18E5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394</w:t>
            </w:r>
          </w:p>
        </w:tc>
      </w:tr>
      <w:tr w:rsidR="00C90B91" w:rsidTr="003B66E9">
        <w:tc>
          <w:tcPr>
            <w:tcW w:w="3379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УТГ1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C90B91" w:rsidTr="003B66E9">
        <w:tc>
          <w:tcPr>
            <w:tcW w:w="3379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УТГ2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C90B91" w:rsidTr="003B66E9">
        <w:tc>
          <w:tcPr>
            <w:tcW w:w="3379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УТГ3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90B91" w:rsidTr="003B66E9">
        <w:tc>
          <w:tcPr>
            <w:tcW w:w="3379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УТГ4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90B91" w:rsidTr="003B66E9">
        <w:tc>
          <w:tcPr>
            <w:tcW w:w="3379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УТГ5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90B91" w:rsidTr="003B66E9">
        <w:tc>
          <w:tcPr>
            <w:tcW w:w="3379" w:type="dxa"/>
          </w:tcPr>
          <w:p w:rsidR="00C90B91" w:rsidRPr="00A2488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Всего УТГ</w:t>
            </w:r>
          </w:p>
        </w:tc>
        <w:tc>
          <w:tcPr>
            <w:tcW w:w="3380" w:type="dxa"/>
          </w:tcPr>
          <w:p w:rsidR="00C90B91" w:rsidRPr="00A2488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380" w:type="dxa"/>
          </w:tcPr>
          <w:p w:rsidR="00C90B91" w:rsidRPr="00A2488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405</w:t>
            </w:r>
          </w:p>
        </w:tc>
      </w:tr>
      <w:tr w:rsidR="00C90B91" w:rsidTr="003B66E9">
        <w:tc>
          <w:tcPr>
            <w:tcW w:w="3379" w:type="dxa"/>
          </w:tcPr>
          <w:p w:rsidR="00C90B91" w:rsidRPr="00A2488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380" w:type="dxa"/>
          </w:tcPr>
          <w:p w:rsidR="00C90B91" w:rsidRPr="00A2488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3380" w:type="dxa"/>
          </w:tcPr>
          <w:p w:rsidR="00C90B91" w:rsidRPr="00A2488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999</w:t>
            </w:r>
          </w:p>
        </w:tc>
      </w:tr>
    </w:tbl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Учебная нагрузка, режим учебно-тренировочных занятий, наполняемость и возраст определяется в соответствии с санитарно-гигиеническими требованиями.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МБОУ ДОД «ДЮСШ» им.Г.С.Хусаинова устанавливается следующий режим занятий:</w:t>
      </w:r>
    </w:p>
    <w:p w:rsidR="00C90B91" w:rsidRDefault="00C90B91" w:rsidP="005955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с 8.00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C90B91" w:rsidRDefault="00C90B91" w:rsidP="005955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занятиями в общеобразовательном учреждении и посещением МБОУ ДОД «ДЮСШ» им.Г.С.Хусаинова должен быть перерыв для отдыха и влажной уборки помещения игрового зала не менее.</w:t>
      </w:r>
    </w:p>
    <w:p w:rsidR="00C90B91" w:rsidRDefault="00C90B91" w:rsidP="005955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Возрастной диапазон, количество занимающихся в группах и режим учебно-тренировочной работы определен санитарно-эпидемиологическими требованиями СанПиН к учреждениям дополнительного образования детей (Постановление № 27 от 03.04.2003 г.)</w:t>
      </w:r>
    </w:p>
    <w:p w:rsidR="00C90B91" w:rsidRDefault="00C90B91" w:rsidP="005955EE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составляет для тренеров-преподавателей штатных 52 недели учебно-тренировочных занятий (46 недель учебно-тренировочных занятий в условиях МБОУ ДОД «ДЮСШ» им.Г.С.Хусаинова и 6 недель в условиях летних оздоровительных лагерей), для тренеров-преподавателей по совместительству 46 недель </w:t>
      </w:r>
      <w:r>
        <w:rPr>
          <w:rFonts w:ascii="Times New Roman" w:hAnsi="Times New Roman" w:cs="Times New Roman"/>
          <w:sz w:val="28"/>
          <w:szCs w:val="28"/>
        </w:rPr>
        <w:lastRenderedPageBreak/>
        <w:t>учебно-тренировочных занятий в условиях МБОУ ДОД «ДЮСШ» им.Г.С.Хусаинова.</w:t>
      </w:r>
    </w:p>
    <w:p w:rsidR="00C90B91" w:rsidRPr="000753CF" w:rsidRDefault="00C90B91" w:rsidP="005955EE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90B91" w:rsidRPr="000753CF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20C">
        <w:rPr>
          <w:rFonts w:ascii="Times New Roman" w:hAnsi="Times New Roman" w:cs="Times New Roman"/>
          <w:b/>
          <w:sz w:val="28"/>
          <w:szCs w:val="28"/>
        </w:rPr>
        <w:t>Годовой  календарный учебный график на 2013-2014 учебный год муниципального бюджетного образовательного учреждения дополнительного образования детей «Детско-юношеская спортивная школа» имени Заслуженного мастера спорта Галимзяна Салиховича Хусаинова Нурлатского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3CF">
        <w:rPr>
          <w:rFonts w:ascii="Times New Roman" w:hAnsi="Times New Roman" w:cs="Times New Roman"/>
          <w:b/>
          <w:sz w:val="28"/>
          <w:szCs w:val="28"/>
        </w:rPr>
        <w:t>Республики Татарстан.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год начинается с 1 сентября 2013 года. Продолжительность учебного года 52 недели. 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Учебно-тренировочные занятия проводятся по расписанию.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Занятия проводятся с 8.00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Между занятиями в общеобразовательном учреждении и посещением МБОУ ДОД «ДЮСШ» им.Г.С.Хусаинова должен быть перерыв для отдыха и влажной уборки помещения игрового зала не менее.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Периодичность контрольных испытаний: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-приемные (в случае большого количества желающих заниматься по видам спорта (ОФП)-август-сентябрь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контрольные-промежуточные – октябрь-ноябрь;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 переводные – апрель-май;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Спортивно-массовые мероприятия проводятся согласно календарному плану спортивно-массовых мероприятий на календарный год.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Внутришкольные, городские, районные спортивные мероприятия проводятся согласно календарному плану спортивно-массовых мероприятий по видам спорта.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Летний оздоровительный период начинается с 1 июня по 31 августа 2014 года.</w:t>
      </w: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B68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учебному плану муниципального бюджетного образовательного учреждения дополнительного образования детей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B68">
        <w:rPr>
          <w:rFonts w:ascii="Times New Roman" w:hAnsi="Times New Roman" w:cs="Times New Roman"/>
          <w:b/>
          <w:sz w:val="28"/>
          <w:szCs w:val="28"/>
        </w:rPr>
        <w:t>на 2013-2014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90B91" w:rsidRDefault="00C90B91" w:rsidP="00C90B9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D0B2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составлении учебного плана на 2013-2014 учебный год были использованы следующие документы</w:t>
      </w:r>
    </w:p>
    <w:p w:rsidR="00C90B91" w:rsidRPr="00302FEE" w:rsidRDefault="00C90B91" w:rsidP="003B66E9">
      <w:pPr>
        <w:pStyle w:val="a3"/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2FEE">
        <w:rPr>
          <w:rFonts w:ascii="Times New Roman" w:hAnsi="Times New Roman" w:cs="Times New Roman"/>
          <w:b/>
          <w:sz w:val="28"/>
          <w:szCs w:val="28"/>
          <w:u w:val="single"/>
        </w:rPr>
        <w:t>Федеральный уровень</w:t>
      </w:r>
    </w:p>
    <w:p w:rsidR="00C90B91" w:rsidRDefault="00C90B91" w:rsidP="00C90B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29.12.2012 г. № 273-ФЗ (ред.от 07.05.2013 г.) «Об образовании в Российской Федерации».</w:t>
      </w:r>
    </w:p>
    <w:p w:rsidR="00C90B91" w:rsidRDefault="00C90B91" w:rsidP="00C90B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для учреждений дополнительного образования детей (СанПиН 2.4.2. № 1251-03), Утвержденные главным государственным врачом Российской Федерации 1 апреля 2003 года, зарегистрированные в Минюсте России 27.05.2003 г., регистрационный номер 4594</w:t>
      </w:r>
    </w:p>
    <w:p w:rsidR="00C90B91" w:rsidRPr="004505CA" w:rsidRDefault="00C90B91" w:rsidP="00C90B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Лицензия на образовательную деятельность.</w:t>
      </w:r>
    </w:p>
    <w:p w:rsidR="00C90B91" w:rsidRDefault="00C90B91" w:rsidP="00C90B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оплате в ДЮСШ.</w:t>
      </w:r>
    </w:p>
    <w:p w:rsidR="00C90B91" w:rsidRDefault="00C90B91" w:rsidP="003B66E9">
      <w:pPr>
        <w:pStyle w:val="a3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C90B91" w:rsidRDefault="00C90B91" w:rsidP="00C90B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комплектования на 2013-2014 учебный год.</w:t>
      </w:r>
    </w:p>
    <w:p w:rsidR="00C90B91" w:rsidRDefault="00C90B91" w:rsidP="003B66E9">
      <w:pPr>
        <w:pStyle w:val="a3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Школьный уровень</w:t>
      </w:r>
    </w:p>
    <w:p w:rsidR="00C90B91" w:rsidRPr="00117294" w:rsidRDefault="00C90B91" w:rsidP="00C90B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Устав МБОУ ДОД «ДЮСШ» им.Г.С.Хусаинова.</w:t>
      </w:r>
    </w:p>
    <w:p w:rsidR="00C90B91" w:rsidRPr="00117294" w:rsidRDefault="00C90B91" w:rsidP="00C90B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программа.</w:t>
      </w:r>
    </w:p>
    <w:p w:rsidR="00C90B91" w:rsidRPr="00827507" w:rsidRDefault="0021780C" w:rsidP="00C90B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 w:rsidR="00C90B91">
        <w:rPr>
          <w:rFonts w:ascii="Times New Roman" w:hAnsi="Times New Roman" w:cs="Times New Roman"/>
          <w:sz w:val="28"/>
          <w:szCs w:val="28"/>
        </w:rPr>
        <w:t xml:space="preserve"> программа «Дзюдо</w:t>
      </w:r>
      <w:r w:rsidR="0006316E">
        <w:rPr>
          <w:rFonts w:ascii="Times New Roman" w:hAnsi="Times New Roman" w:cs="Times New Roman"/>
          <w:sz w:val="28"/>
          <w:szCs w:val="28"/>
        </w:rPr>
        <w:t>»</w:t>
      </w:r>
      <w:r w:rsidR="00C90B91">
        <w:rPr>
          <w:rFonts w:ascii="Times New Roman" w:hAnsi="Times New Roman" w:cs="Times New Roman"/>
          <w:sz w:val="28"/>
          <w:szCs w:val="28"/>
        </w:rPr>
        <w:t xml:space="preserve"> программа спортивной подготовки для детско-юношеских спортивных школ и специализированных детско-юношеских школ олимпийского резерва», допущено Федеральным агентством по физической культуре и спорту 2009 г. </w:t>
      </w:r>
    </w:p>
    <w:p w:rsidR="00C90B91" w:rsidRPr="00D07666" w:rsidRDefault="0021780C" w:rsidP="00C90B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 w:rsidR="00C90B91">
        <w:rPr>
          <w:rFonts w:ascii="Times New Roman" w:hAnsi="Times New Roman" w:cs="Times New Roman"/>
          <w:sz w:val="28"/>
          <w:szCs w:val="28"/>
        </w:rPr>
        <w:t xml:space="preserve"> программа «Баскетбол</w:t>
      </w:r>
      <w:r w:rsidR="000548AE">
        <w:rPr>
          <w:rFonts w:ascii="Times New Roman" w:hAnsi="Times New Roman" w:cs="Times New Roman"/>
          <w:sz w:val="28"/>
          <w:szCs w:val="28"/>
        </w:rPr>
        <w:t>»</w:t>
      </w:r>
      <w:r w:rsidR="00C90B91">
        <w:rPr>
          <w:rFonts w:ascii="Times New Roman" w:hAnsi="Times New Roman" w:cs="Times New Roman"/>
          <w:sz w:val="28"/>
          <w:szCs w:val="28"/>
        </w:rPr>
        <w:t xml:space="preserve"> примерные программы спортивной подготовки для детско-юношеских спортивных школ, специализированных детско-юношеских школ олимпийского резерва», допущено Федеральным агентством по физической культуре и спорту 2008 г. </w:t>
      </w:r>
    </w:p>
    <w:p w:rsidR="00C90B91" w:rsidRPr="00D07666" w:rsidRDefault="0021780C" w:rsidP="00C90B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 w:rsidR="00C90B91">
        <w:rPr>
          <w:rFonts w:ascii="Times New Roman" w:hAnsi="Times New Roman" w:cs="Times New Roman"/>
          <w:sz w:val="28"/>
          <w:szCs w:val="28"/>
        </w:rPr>
        <w:t xml:space="preserve"> программа «Борьба на поясах</w:t>
      </w:r>
      <w:r w:rsidR="000548AE">
        <w:rPr>
          <w:rFonts w:ascii="Times New Roman" w:hAnsi="Times New Roman" w:cs="Times New Roman"/>
          <w:sz w:val="28"/>
          <w:szCs w:val="28"/>
        </w:rPr>
        <w:t>»</w:t>
      </w:r>
      <w:r w:rsidR="00C90B91">
        <w:rPr>
          <w:rFonts w:ascii="Times New Roman" w:hAnsi="Times New Roman" w:cs="Times New Roman"/>
          <w:sz w:val="28"/>
          <w:szCs w:val="28"/>
        </w:rPr>
        <w:t xml:space="preserve"> уч</w:t>
      </w:r>
      <w:r w:rsidR="00200935">
        <w:rPr>
          <w:rFonts w:ascii="Times New Roman" w:hAnsi="Times New Roman" w:cs="Times New Roman"/>
          <w:sz w:val="28"/>
          <w:szCs w:val="28"/>
        </w:rPr>
        <w:t xml:space="preserve">ебная программа для  спортивных </w:t>
      </w:r>
      <w:r w:rsidR="00C90B91">
        <w:rPr>
          <w:rFonts w:ascii="Times New Roman" w:hAnsi="Times New Roman" w:cs="Times New Roman"/>
          <w:sz w:val="28"/>
          <w:szCs w:val="28"/>
        </w:rPr>
        <w:t>школ</w:t>
      </w:r>
      <w:r w:rsidR="00200935">
        <w:rPr>
          <w:rFonts w:ascii="Times New Roman" w:hAnsi="Times New Roman" w:cs="Times New Roman"/>
          <w:sz w:val="28"/>
          <w:szCs w:val="28"/>
        </w:rPr>
        <w:t xml:space="preserve"> </w:t>
      </w:r>
      <w:r w:rsidR="00C90B91">
        <w:rPr>
          <w:rFonts w:ascii="Times New Roman" w:hAnsi="Times New Roman" w:cs="Times New Roman"/>
          <w:sz w:val="28"/>
          <w:szCs w:val="28"/>
        </w:rPr>
        <w:t xml:space="preserve">(ДЮСШ, СДЮСШОР, УОР)», допущено Федеральным агентством по физической культуре и спорту 2008 г. </w:t>
      </w:r>
    </w:p>
    <w:p w:rsidR="00C90B91" w:rsidRPr="00D07666" w:rsidRDefault="0021780C" w:rsidP="00C90B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 w:rsidR="00C90B91">
        <w:rPr>
          <w:rFonts w:ascii="Times New Roman" w:hAnsi="Times New Roman" w:cs="Times New Roman"/>
          <w:sz w:val="28"/>
          <w:szCs w:val="28"/>
        </w:rPr>
        <w:t xml:space="preserve"> программа «Футбол</w:t>
      </w:r>
      <w:r w:rsidR="001E6B1F">
        <w:rPr>
          <w:rFonts w:ascii="Times New Roman" w:hAnsi="Times New Roman" w:cs="Times New Roman"/>
          <w:sz w:val="28"/>
          <w:szCs w:val="28"/>
        </w:rPr>
        <w:t>»</w:t>
      </w:r>
      <w:r w:rsidR="00C90B91">
        <w:rPr>
          <w:rFonts w:ascii="Times New Roman" w:hAnsi="Times New Roman" w:cs="Times New Roman"/>
          <w:sz w:val="28"/>
          <w:szCs w:val="28"/>
        </w:rPr>
        <w:t xml:space="preserve"> программа учебно-тренировочной работы в спортивных школах, программа по футболу подготовлена по заказу Государственного комитета Республики Татарстан по физической культуре, спорту и туризму, 2008 г. </w:t>
      </w:r>
    </w:p>
    <w:p w:rsidR="00C90B91" w:rsidRPr="00A0724C" w:rsidRDefault="0021780C" w:rsidP="00C90B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 w:rsidR="001E6B1F">
        <w:rPr>
          <w:rFonts w:ascii="Times New Roman" w:hAnsi="Times New Roman" w:cs="Times New Roman"/>
          <w:sz w:val="28"/>
          <w:szCs w:val="28"/>
        </w:rPr>
        <w:t xml:space="preserve"> учебная программа для образовательных учреждений по кикбоксингу</w:t>
      </w:r>
      <w:r w:rsidR="000548AE">
        <w:rPr>
          <w:rFonts w:ascii="Times New Roman" w:hAnsi="Times New Roman" w:cs="Times New Roman"/>
          <w:sz w:val="28"/>
          <w:szCs w:val="28"/>
        </w:rPr>
        <w:t>, Федерация кикбоксинга России,</w:t>
      </w:r>
      <w:r w:rsidR="00A0724C">
        <w:rPr>
          <w:rFonts w:ascii="Times New Roman" w:hAnsi="Times New Roman" w:cs="Times New Roman"/>
          <w:sz w:val="28"/>
          <w:szCs w:val="28"/>
          <w:lang w:val="en-US"/>
        </w:rPr>
        <w:t>WAKO</w:t>
      </w:r>
      <w:r w:rsidR="00A0724C">
        <w:rPr>
          <w:rFonts w:ascii="Times New Roman" w:hAnsi="Times New Roman" w:cs="Times New Roman"/>
          <w:sz w:val="28"/>
          <w:szCs w:val="28"/>
        </w:rPr>
        <w:t>,</w:t>
      </w:r>
      <w:r w:rsidR="0053537B">
        <w:rPr>
          <w:rFonts w:ascii="Times New Roman" w:hAnsi="Times New Roman" w:cs="Times New Roman"/>
          <w:sz w:val="28"/>
          <w:szCs w:val="28"/>
        </w:rPr>
        <w:t xml:space="preserve"> 2004</w:t>
      </w:r>
      <w:r w:rsidR="00C90B91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0724C" w:rsidRPr="00217AA9" w:rsidRDefault="0021780C" w:rsidP="00A0724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 w:rsidR="00A0724C">
        <w:rPr>
          <w:rFonts w:ascii="Times New Roman" w:hAnsi="Times New Roman" w:cs="Times New Roman"/>
          <w:sz w:val="28"/>
          <w:szCs w:val="28"/>
        </w:rPr>
        <w:t xml:space="preserve"> программа «Волейбол» примерные программы спортивной подготовки для детско-юношеских спортивных школ, специализированных детско-юношеских школ олимпийского резерва», допущено Государственным комитетом Российской Федерации по физической культуре и спорту, 2004 г. </w:t>
      </w:r>
    </w:p>
    <w:p w:rsidR="00217AA9" w:rsidRPr="000647B0" w:rsidRDefault="0021780C" w:rsidP="00A0724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 w:rsidR="00217AA9">
        <w:rPr>
          <w:rFonts w:ascii="Times New Roman" w:hAnsi="Times New Roman" w:cs="Times New Roman"/>
          <w:sz w:val="28"/>
          <w:szCs w:val="28"/>
        </w:rPr>
        <w:t xml:space="preserve"> программа «Настольный теннис»</w:t>
      </w:r>
      <w:r w:rsidR="00AE44C1">
        <w:rPr>
          <w:rFonts w:ascii="Times New Roman" w:hAnsi="Times New Roman" w:cs="Times New Roman"/>
          <w:sz w:val="28"/>
          <w:szCs w:val="28"/>
        </w:rPr>
        <w:t xml:space="preserve"> </w:t>
      </w:r>
      <w:r w:rsidR="00217AA9">
        <w:rPr>
          <w:rFonts w:ascii="Times New Roman" w:hAnsi="Times New Roman" w:cs="Times New Roman"/>
          <w:sz w:val="28"/>
          <w:szCs w:val="28"/>
        </w:rPr>
        <w:t>программы для детско-юношеских спортивных школ и специализированных детско-юношеских школ олимпийского резерва, 1999 г.</w:t>
      </w:r>
    </w:p>
    <w:p w:rsidR="000647B0" w:rsidRPr="00CE74AD" w:rsidRDefault="0021780C" w:rsidP="00A0724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 w:rsidR="000647B0">
        <w:rPr>
          <w:rFonts w:ascii="Times New Roman" w:hAnsi="Times New Roman" w:cs="Times New Roman"/>
          <w:sz w:val="28"/>
          <w:szCs w:val="28"/>
        </w:rPr>
        <w:t xml:space="preserve"> программа по национальной борьбе для детско-юношеских спортивных школ и детско-юношеских спортивных клубов физической подготовки, 2006 г.</w:t>
      </w:r>
    </w:p>
    <w:p w:rsidR="00CE74AD" w:rsidRPr="000647B0" w:rsidRDefault="0021780C" w:rsidP="00CE74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 w:rsidR="003E2366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D43439">
        <w:rPr>
          <w:rFonts w:ascii="Times New Roman" w:hAnsi="Times New Roman" w:cs="Times New Roman"/>
          <w:sz w:val="28"/>
          <w:szCs w:val="28"/>
        </w:rPr>
        <w:t xml:space="preserve"> «Лыжные гонки</w:t>
      </w:r>
      <w:r w:rsidR="00CE74AD">
        <w:rPr>
          <w:rFonts w:ascii="Times New Roman" w:hAnsi="Times New Roman" w:cs="Times New Roman"/>
          <w:sz w:val="28"/>
          <w:szCs w:val="28"/>
        </w:rPr>
        <w:t>» программы для детско-юношеских спортивных школ и специализированных детско-юношеских школ</w:t>
      </w:r>
      <w:r w:rsidR="00D43439">
        <w:rPr>
          <w:rFonts w:ascii="Times New Roman" w:hAnsi="Times New Roman" w:cs="Times New Roman"/>
          <w:sz w:val="28"/>
          <w:szCs w:val="28"/>
        </w:rPr>
        <w:t xml:space="preserve"> олимпийского резерва, 2009</w:t>
      </w:r>
      <w:r w:rsidR="00CE74A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E36A7" w:rsidRPr="0021780C" w:rsidRDefault="004E36A7" w:rsidP="00C90B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римерная программа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Плавание»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спортивной подготовки для детско-юношеских спортивных школ, специализированных детско-юношеских школ олимпийского резерва</w:t>
      </w:r>
      <w:r w:rsidR="002178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2009 г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21780C" w:rsidRPr="004E36A7" w:rsidRDefault="0021780C" w:rsidP="00C90B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Примерная программа «Спортивная акробатика» 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спортивной подготовки для детско-юношеских спортивных школ, специализированных детско-юношеских школ олимпийского резерва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2009 г.</w:t>
      </w:r>
    </w:p>
    <w:p w:rsidR="00C90B91" w:rsidRPr="004E36A7" w:rsidRDefault="00C90B91" w:rsidP="00C90B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36A7">
        <w:rPr>
          <w:rFonts w:ascii="Times New Roman" w:hAnsi="Times New Roman" w:cs="Times New Roman"/>
          <w:sz w:val="28"/>
          <w:szCs w:val="28"/>
        </w:rPr>
        <w:lastRenderedPageBreak/>
        <w:t>Рабочие образовательные программы по видам спорта национальная борьба, футбол, настольный теннис, волейбол, лыжные гонки, баскетбол, дзюдо, кикбоксинг, спортивная акробатика, плавание, борьба на поясах.</w:t>
      </w:r>
    </w:p>
    <w:p w:rsidR="00C90B91" w:rsidRPr="00060F96" w:rsidRDefault="00C90B91" w:rsidP="00C90B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Локальные акты МБОУ ДОД «ДЮСШ» им.Г.С.Хусаинова, регламентирующие образовательный процесс в учреждении.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план является стратегическим документом МБОУ ДОД «ДЮСШ» им.Г.С.Хусаинова, способствующим формированию и реализации приоритетных направлений обучения. Учебный план создан на основе методических рекомендаций по организации деятельности спортивных школ Российской Федерации, закона Республики Татарстан «О физической культуре и спорте» (09.09.2013 г.), </w:t>
      </w:r>
      <w:r w:rsidRPr="00827507">
        <w:rPr>
          <w:rFonts w:ascii="Times New Roman" w:hAnsi="Times New Roman" w:cs="Times New Roman"/>
          <w:sz w:val="28"/>
          <w:szCs w:val="28"/>
        </w:rPr>
        <w:t>«Нормативно-правовые основы, регулирующие деятельность спортивных школ, расположенных на территории РТ»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Содержание данного учебного плана разработано с учетом здоровьесберегающих технологий. Здоровьесберегающие технологии, применяемые в процессе подготовки обучающихся различного возраста включают: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1)Диспансеризация;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2)Обеспечение двигательной активности;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3)Закаливание;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4)Здоровый образ жизни.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Каждый раздел плана содержит часовой объем подготовки, в который входит технико-тактическая, физическая, психологическая и методическая подготовка; инструкторская, соревновательная и судейская практика; зачетные требования как момент промежуточной и итоговой аттестации обучающихся; восстановительные мероприятия организма обучающихся - спортсменов. С увеличением общего объема часов повышается удельный вес нагрузок на спортивно - техническую, специальную, физическую, тактическую и интегральную подготовку. 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 соответствии с годами обучения все обучающиеся в МБОУ ДОД «ДЮСШ» им.Г.С.Хусаинова, в зависимости от возраста делятся на три этапа подготовки: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спортивно-оздоровительный;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начальной подготовки (1,2 года обучения);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 - тренировочный (1,2,3,4,5 года обучения).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этапами подготовки ставятся следующие задачи: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1.Спортивно-оздоровительный этап:</w:t>
      </w:r>
      <w:r>
        <w:rPr>
          <w:rFonts w:ascii="Times New Roman" w:hAnsi="Times New Roman" w:cs="Times New Roman"/>
          <w:sz w:val="28"/>
          <w:szCs w:val="28"/>
        </w:rPr>
        <w:t>- общая физическая подготовка, развитие быстроты, выносливости, гибкости и силы, освоение простейших приемов.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F203C">
        <w:rPr>
          <w:rFonts w:ascii="Times New Roman" w:hAnsi="Times New Roman" w:cs="Times New Roman"/>
          <w:sz w:val="28"/>
          <w:szCs w:val="28"/>
        </w:rPr>
        <w:t>Обучающиеся на спортивно</w:t>
      </w:r>
      <w:r>
        <w:rPr>
          <w:rFonts w:ascii="Times New Roman" w:hAnsi="Times New Roman" w:cs="Times New Roman"/>
          <w:sz w:val="28"/>
          <w:szCs w:val="28"/>
        </w:rPr>
        <w:t>-оздоровительном этапе проходит подготовку в спортивно-оздоровительных группах (СОГ) в возрастном диапазоне 7-18 лет.</w:t>
      </w:r>
    </w:p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Основные задачи:</w:t>
      </w:r>
    </w:p>
    <w:p w:rsidR="00C90B91" w:rsidRDefault="00C90B91" w:rsidP="00C90B9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укреплению здоровья и нормальному физическому развитию;</w:t>
      </w:r>
    </w:p>
    <w:p w:rsidR="00C90B91" w:rsidRDefault="00C90B91" w:rsidP="00C90B9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диапазона двигательных умений и навыков;</w:t>
      </w:r>
    </w:p>
    <w:p w:rsidR="00C90B91" w:rsidRDefault="00C90B91" w:rsidP="00C90B9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развитию физических качеств;</w:t>
      </w:r>
    </w:p>
    <w:p w:rsidR="00C90B91" w:rsidRDefault="00C90B91" w:rsidP="00C90B9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правильной осанки и профилактика её нарушений;</w:t>
      </w:r>
    </w:p>
    <w:p w:rsidR="00C90B91" w:rsidRDefault="00C90B91" w:rsidP="00C90B9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знаний о режиме дня, личной гигиене, значение занятий физическими упражнениями для укрепления здоровья;</w:t>
      </w:r>
    </w:p>
    <w:p w:rsidR="00C90B91" w:rsidRDefault="00C90B91" w:rsidP="00C90B9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устойчивого интереса и привычки занятиями физическими упражнениями;</w:t>
      </w:r>
    </w:p>
    <w:p w:rsidR="00C90B91" w:rsidRDefault="00C90B91" w:rsidP="00C90B9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нравственных, эстетических, интеллектуальных и волевых качеств, а также культуры поведения;</w:t>
      </w:r>
    </w:p>
    <w:p w:rsidR="00C90B91" w:rsidRDefault="00C90B91" w:rsidP="00C90B9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вредных привычек, правонарушений.</w:t>
      </w:r>
    </w:p>
    <w:p w:rsidR="00C90B91" w:rsidRPr="002F3F44" w:rsidRDefault="00C90B91" w:rsidP="00C90B91">
      <w:pPr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F3F44">
        <w:rPr>
          <w:rFonts w:ascii="Times New Roman" w:hAnsi="Times New Roman" w:cs="Times New Roman"/>
          <w:sz w:val="28"/>
          <w:szCs w:val="28"/>
        </w:rPr>
        <w:t>Перевод учащихся на спортивно - оздоровительный этап позволяет сохранить качество образования и выполнить социально- сберегающую задачу наиважнейшей  социально- педагогической задачей учреждений дополнительного образования является предупреждение духовной пустоты в сфере быта, свободного времени, нравственного совершенствования среды.</w:t>
      </w:r>
    </w:p>
    <w:p w:rsidR="00C90B91" w:rsidRPr="0073229D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A072A">
        <w:rPr>
          <w:rFonts w:ascii="Times New Roman" w:hAnsi="Times New Roman" w:cs="Times New Roman"/>
          <w:b/>
          <w:sz w:val="28"/>
          <w:szCs w:val="28"/>
        </w:rPr>
        <w:t xml:space="preserve">Этап начальной подготовки </w:t>
      </w:r>
      <w:r>
        <w:rPr>
          <w:rFonts w:ascii="Times New Roman" w:hAnsi="Times New Roman" w:cs="Times New Roman"/>
          <w:sz w:val="28"/>
          <w:szCs w:val="28"/>
        </w:rPr>
        <w:t xml:space="preserve">(предварительная подготовка 1-2 года обучения, обучения с 7-12 лет) – </w:t>
      </w:r>
      <w:r w:rsidRPr="0073229D">
        <w:rPr>
          <w:rFonts w:ascii="Times New Roman" w:hAnsi="Times New Roman" w:cs="Times New Roman"/>
          <w:sz w:val="28"/>
          <w:szCs w:val="28"/>
        </w:rPr>
        <w:t>на этом этапе основное внимание на преемственность в решении задач на укрепление здоровья детей, формирования осанки, совершенствование функций анализаторов и вегетативных систем организма, привития устойчивого интереса к занятиям спорта, трудолюбия, создания предпосылок для достижения высокого спортивного мастерства, воспитания интеллектуальных, нравственных качеств. Основным показателем в конце каждого учебного года является выполнение программных требований, предъявляемых  к уровню подготовленности учащихся.</w:t>
      </w:r>
    </w:p>
    <w:p w:rsidR="00C90B91" w:rsidRDefault="00C90B91" w:rsidP="00C90B91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укрепление здоровья, содействие правильному физическому развитию и разносторонней физической подготовленности, закаливание организма;</w:t>
      </w:r>
    </w:p>
    <w:p w:rsidR="00C90B91" w:rsidRDefault="00C90B91" w:rsidP="00C90B91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развитие определенных качеств и способностей (координации движений, быстроты, гибкости, способности ориентироваться в меняющейся обстановке, скоростно-силовых качеств, общей выносливости);</w:t>
      </w:r>
    </w:p>
    <w:p w:rsidR="00C90B91" w:rsidRDefault="00C90B91" w:rsidP="00C90B91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обучение основам техники и тактики игры;</w:t>
      </w:r>
    </w:p>
    <w:p w:rsidR="00C90B91" w:rsidRDefault="00C90B91" w:rsidP="00C90B91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 xml:space="preserve">приучение к </w:t>
      </w:r>
      <w:r w:rsidRPr="002F3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игровым </w:t>
      </w:r>
      <w:r w:rsidRPr="000A072A">
        <w:rPr>
          <w:rFonts w:ascii="Times New Roman" w:hAnsi="Times New Roman" w:cs="Times New Roman"/>
          <w:sz w:val="28"/>
          <w:szCs w:val="28"/>
        </w:rPr>
        <w:t>условиям;</w:t>
      </w:r>
    </w:p>
    <w:p w:rsidR="00C90B91" w:rsidRDefault="00C90B91" w:rsidP="00C90B91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формирование у занимающихся стойкого интереса к занятиям спортом, трудолюбия;</w:t>
      </w:r>
    </w:p>
    <w:p w:rsidR="00C90B91" w:rsidRPr="000A072A" w:rsidRDefault="00C90B91" w:rsidP="00C90B91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подготовка и выполнение нормативов по технической и физической подготовке;</w:t>
      </w:r>
    </w:p>
    <w:p w:rsidR="00C90B91" w:rsidRPr="000A072A" w:rsidRDefault="00C90B91" w:rsidP="00C90B91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C90B91" w:rsidRPr="002F3F44" w:rsidRDefault="00C90B91" w:rsidP="00C90B91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первичный отбор способных к занятиям по виду спорта.</w:t>
      </w:r>
    </w:p>
    <w:p w:rsidR="00C90B91" w:rsidRPr="00B4198B" w:rsidRDefault="00C90B91" w:rsidP="00C90B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98B">
        <w:rPr>
          <w:rFonts w:ascii="Times New Roman" w:hAnsi="Times New Roman" w:cs="Times New Roman"/>
          <w:b/>
          <w:sz w:val="28"/>
          <w:szCs w:val="28"/>
        </w:rPr>
        <w:t>Учебно-тренировочный этап:</w:t>
      </w:r>
    </w:p>
    <w:p w:rsidR="00C90B91" w:rsidRPr="00B4198B" w:rsidRDefault="00C90B91" w:rsidP="00C90B91">
      <w:pPr>
        <w:spacing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На этапе спортивной специализации- УТГ-1-2 г.о.  основным принципом выступает- универсальность подготовки в сочетании с элементами специализации (игровой по функциям). Основные задачи этапа спортивной специализации:</w:t>
      </w:r>
    </w:p>
    <w:p w:rsidR="00C90B91" w:rsidRPr="00B4198B" w:rsidRDefault="00C90B91" w:rsidP="00C90B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lastRenderedPageBreak/>
        <w:t>Всесторонняя общая и специально- физическая подготовка, закаливание организма;</w:t>
      </w:r>
    </w:p>
    <w:p w:rsidR="00C90B91" w:rsidRPr="00B4198B" w:rsidRDefault="00C90B91" w:rsidP="00C90B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Развитие специальных способностей, необходимых для освоения основами техники и тактики по виду спорта;</w:t>
      </w:r>
    </w:p>
    <w:p w:rsidR="00C90B91" w:rsidRPr="00B4198B" w:rsidRDefault="00C90B91" w:rsidP="00C90B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Приобретение соревновательного опыта;</w:t>
      </w:r>
    </w:p>
    <w:p w:rsidR="00C90B91" w:rsidRPr="00B4198B" w:rsidRDefault="00C90B91" w:rsidP="00C90B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На базе разносторонней физической подготовки создание физиологических, морфологических и психологических предпосылок для углубленной специализированной подготовки по виду спорта;</w:t>
      </w:r>
    </w:p>
    <w:p w:rsidR="00C90B91" w:rsidRPr="00B4198B" w:rsidRDefault="00C90B91" w:rsidP="00C90B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Воспитание морально-эстетических и волевых качеств;</w:t>
      </w:r>
    </w:p>
    <w:p w:rsidR="00C90B91" w:rsidRPr="00B4198B" w:rsidRDefault="00C90B91" w:rsidP="00C90B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C90B91" w:rsidRPr="00B4198B" w:rsidRDefault="00C90B91" w:rsidP="00C90B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Подготовка и выполнение контрольных нормативов по технической и физической подготовке;</w:t>
      </w:r>
    </w:p>
    <w:p w:rsidR="00C90B91" w:rsidRPr="00B4198B" w:rsidRDefault="00C90B91" w:rsidP="00C90B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Формирование коммуникативных навыков.</w:t>
      </w:r>
    </w:p>
    <w:p w:rsidR="00C90B91" w:rsidRPr="00B4198B" w:rsidRDefault="00C90B91" w:rsidP="00C90B91">
      <w:pPr>
        <w:spacing w:line="240" w:lineRule="auto"/>
        <w:ind w:firstLine="120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Основной показатель этапа углубленной тренировки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98B">
        <w:rPr>
          <w:rFonts w:ascii="Times New Roman" w:hAnsi="Times New Roman" w:cs="Times New Roman"/>
          <w:sz w:val="28"/>
          <w:szCs w:val="28"/>
        </w:rPr>
        <w:t xml:space="preserve">- выполнение программных требований, предъявляемый к уровню подготовленности учащихся. </w:t>
      </w:r>
    </w:p>
    <w:p w:rsidR="00C90B91" w:rsidRPr="00B4198B" w:rsidRDefault="00C90B91" w:rsidP="003B66E9">
      <w:pPr>
        <w:spacing w:line="240" w:lineRule="auto"/>
        <w:ind w:firstLine="12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4198B">
        <w:rPr>
          <w:rFonts w:ascii="Times New Roman" w:hAnsi="Times New Roman" w:cs="Times New Roman"/>
          <w:sz w:val="28"/>
          <w:szCs w:val="28"/>
          <w:u w:val="single"/>
        </w:rPr>
        <w:t>Основные задачи этапа:</w:t>
      </w:r>
    </w:p>
    <w:p w:rsidR="00C90B91" w:rsidRPr="00B4198B" w:rsidRDefault="00C90B91" w:rsidP="00C90B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C90B91" w:rsidRPr="00B4198B" w:rsidRDefault="00C90B91" w:rsidP="00C90B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Развитие специальных способностей, необходимых для совершенствования  техники и тактики;</w:t>
      </w:r>
    </w:p>
    <w:p w:rsidR="00C90B91" w:rsidRPr="00B4198B" w:rsidRDefault="00C90B91" w:rsidP="00C90B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Прочное освоение основами современной техники и тактики и умение применять в игре;</w:t>
      </w:r>
    </w:p>
    <w:p w:rsidR="00C90B91" w:rsidRPr="00B4198B" w:rsidRDefault="00C90B91" w:rsidP="00C90B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Определение игрового амплуа и развитие соответствующих индивидуальных качеств и навыков;</w:t>
      </w:r>
    </w:p>
    <w:p w:rsidR="00C90B91" w:rsidRPr="00B4198B" w:rsidRDefault="00C90B91" w:rsidP="00C90B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Приобретение навыков в организации и проведении соревнований;</w:t>
      </w:r>
    </w:p>
    <w:p w:rsidR="00C90B91" w:rsidRPr="00B4198B" w:rsidRDefault="00C90B91" w:rsidP="00C90B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Воспитание морально- волевых качеств;</w:t>
      </w:r>
    </w:p>
    <w:p w:rsidR="00C90B91" w:rsidRPr="00B4198B" w:rsidRDefault="00C90B91" w:rsidP="00C90B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Совершенствование навыков самостоятельных занятий;</w:t>
      </w:r>
    </w:p>
    <w:p w:rsidR="00C90B91" w:rsidRPr="000753CF" w:rsidRDefault="00C90B91" w:rsidP="00C90B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Формирование коммуникативных навыков.</w:t>
      </w: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 занятий по дзюдо.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C90B91" w:rsidTr="003B66E9">
        <w:trPr>
          <w:trHeight w:val="285"/>
        </w:trPr>
        <w:tc>
          <w:tcPr>
            <w:tcW w:w="576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C90B91" w:rsidTr="003B66E9">
        <w:trPr>
          <w:trHeight w:val="165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</w:tr>
      <w:tr w:rsidR="00C90B91" w:rsidTr="003B66E9">
        <w:trPr>
          <w:trHeight w:val="96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Контрольно-переводные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C90B91" w:rsidRPr="00AC7F9D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 занятий по баскетболу.</w:t>
      </w:r>
    </w:p>
    <w:tbl>
      <w:tblPr>
        <w:tblStyle w:val="a4"/>
        <w:tblW w:w="9027" w:type="dxa"/>
        <w:tblInd w:w="720" w:type="dxa"/>
        <w:tblLayout w:type="fixed"/>
        <w:tblLook w:val="04A0"/>
      </w:tblPr>
      <w:tblGrid>
        <w:gridCol w:w="576"/>
        <w:gridCol w:w="2248"/>
        <w:gridCol w:w="817"/>
        <w:gridCol w:w="709"/>
        <w:gridCol w:w="1016"/>
        <w:gridCol w:w="752"/>
        <w:gridCol w:w="614"/>
        <w:gridCol w:w="878"/>
        <w:gridCol w:w="709"/>
        <w:gridCol w:w="708"/>
      </w:tblGrid>
      <w:tr w:rsidR="00C90B91" w:rsidTr="003B66E9">
        <w:trPr>
          <w:trHeight w:val="285"/>
        </w:trPr>
        <w:tc>
          <w:tcPr>
            <w:tcW w:w="576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203" w:type="dxa"/>
            <w:gridSpan w:val="8"/>
            <w:tcBorders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C90B91" w:rsidTr="003B66E9">
        <w:trPr>
          <w:trHeight w:val="165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</w:tr>
      <w:tr w:rsidR="00C90B91" w:rsidTr="003B66E9">
        <w:trPr>
          <w:trHeight w:val="96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ше 2-х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спортивном лагере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C90B91" w:rsidRDefault="00C90B91" w:rsidP="00C90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 занятий по футболу.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C90B91" w:rsidTr="003B66E9">
        <w:trPr>
          <w:trHeight w:val="285"/>
        </w:trPr>
        <w:tc>
          <w:tcPr>
            <w:tcW w:w="576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C90B91" w:rsidTr="003B66E9">
        <w:trPr>
          <w:trHeight w:val="165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</w:tr>
      <w:tr w:rsidR="00C90B91" w:rsidTr="003B66E9">
        <w:trPr>
          <w:trHeight w:val="96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и тренировочные игры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95" w:type="dxa"/>
            <w:gridSpan w:val="5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сетки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C90B91" w:rsidRPr="000753CF" w:rsidRDefault="00C90B91" w:rsidP="00C90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B91" w:rsidRPr="000753CF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 занятий по лыжным гонкам.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C90B91" w:rsidTr="003B66E9">
        <w:trPr>
          <w:trHeight w:val="285"/>
        </w:trPr>
        <w:tc>
          <w:tcPr>
            <w:tcW w:w="576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C90B91" w:rsidTr="003B66E9">
        <w:trPr>
          <w:trHeight w:val="165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</w:tr>
      <w:tr w:rsidR="00C90B91" w:rsidTr="003B66E9">
        <w:trPr>
          <w:trHeight w:val="96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C90B91" w:rsidRDefault="00C90B91" w:rsidP="00C90B91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90B91" w:rsidRDefault="00C90B91" w:rsidP="003B66E9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 на 52 недели учебно-тренировочных </w:t>
      </w:r>
    </w:p>
    <w:p w:rsidR="00C90B91" w:rsidRPr="00546808" w:rsidRDefault="00C90B91" w:rsidP="00C90B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>занятий по волейболу.</w:t>
      </w:r>
    </w:p>
    <w:tbl>
      <w:tblPr>
        <w:tblStyle w:val="a4"/>
        <w:tblW w:w="9027" w:type="dxa"/>
        <w:tblInd w:w="720" w:type="dxa"/>
        <w:tblLayout w:type="fixed"/>
        <w:tblLook w:val="04A0"/>
      </w:tblPr>
      <w:tblGrid>
        <w:gridCol w:w="576"/>
        <w:gridCol w:w="2248"/>
        <w:gridCol w:w="817"/>
        <w:gridCol w:w="709"/>
        <w:gridCol w:w="1016"/>
        <w:gridCol w:w="752"/>
        <w:gridCol w:w="614"/>
        <w:gridCol w:w="878"/>
        <w:gridCol w:w="709"/>
        <w:gridCol w:w="708"/>
      </w:tblGrid>
      <w:tr w:rsidR="00C90B91" w:rsidTr="003B66E9">
        <w:trPr>
          <w:trHeight w:val="285"/>
        </w:trPr>
        <w:tc>
          <w:tcPr>
            <w:tcW w:w="576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203" w:type="dxa"/>
            <w:gridSpan w:val="8"/>
            <w:tcBorders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C90B91" w:rsidTr="003B66E9">
        <w:trPr>
          <w:trHeight w:val="165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</w:tr>
      <w:tr w:rsidR="00C90B91" w:rsidTr="003B66E9">
        <w:trPr>
          <w:trHeight w:val="96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ше 2-х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C90B91" w:rsidRDefault="00C90B91" w:rsidP="00C90B91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 занятий по кикбоксингу.</w:t>
      </w: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C90B91" w:rsidTr="003B66E9">
        <w:trPr>
          <w:trHeight w:val="285"/>
        </w:trPr>
        <w:tc>
          <w:tcPr>
            <w:tcW w:w="576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C90B91" w:rsidTr="003B66E9">
        <w:trPr>
          <w:trHeight w:val="165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</w:tr>
      <w:tr w:rsidR="00C90B91" w:rsidTr="003B66E9">
        <w:trPr>
          <w:trHeight w:val="96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подготовительные упражнения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</w:tr>
    </w:tbl>
    <w:p w:rsidR="00C90B91" w:rsidRDefault="00C90B91" w:rsidP="00C90B91">
      <w:pPr>
        <w:rPr>
          <w:rFonts w:ascii="Times New Roman" w:hAnsi="Times New Roman" w:cs="Times New Roman"/>
          <w:sz w:val="26"/>
          <w:szCs w:val="26"/>
        </w:rPr>
      </w:pPr>
    </w:p>
    <w:p w:rsidR="00C90B91" w:rsidRPr="00546808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 занятий по плаванию.</w:t>
      </w:r>
    </w:p>
    <w:tbl>
      <w:tblPr>
        <w:tblW w:w="8935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268"/>
        <w:gridCol w:w="851"/>
        <w:gridCol w:w="708"/>
        <w:gridCol w:w="851"/>
        <w:gridCol w:w="709"/>
        <w:gridCol w:w="708"/>
        <w:gridCol w:w="709"/>
        <w:gridCol w:w="709"/>
        <w:gridCol w:w="713"/>
      </w:tblGrid>
      <w:tr w:rsidR="00C90B91" w:rsidRPr="00815174" w:rsidTr="003B66E9">
        <w:tc>
          <w:tcPr>
            <w:tcW w:w="70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Виды подготовки</w:t>
            </w:r>
          </w:p>
        </w:tc>
        <w:tc>
          <w:tcPr>
            <w:tcW w:w="5958" w:type="dxa"/>
            <w:gridSpan w:val="8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Этапы подготовки</w:t>
            </w:r>
          </w:p>
        </w:tc>
      </w:tr>
      <w:tr w:rsidR="00C90B91" w:rsidRPr="00815174" w:rsidTr="003B66E9">
        <w:tc>
          <w:tcPr>
            <w:tcW w:w="709" w:type="dxa"/>
            <w:vMerge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90B91" w:rsidRPr="006939D5" w:rsidRDefault="00C90B91" w:rsidP="003B66E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9D5">
              <w:rPr>
                <w:rFonts w:ascii="Times New Roman" w:hAnsi="Times New Roman" w:cs="Times New Roman"/>
                <w:sz w:val="20"/>
                <w:szCs w:val="20"/>
              </w:rPr>
              <w:t>СОГ</w:t>
            </w:r>
          </w:p>
        </w:tc>
        <w:tc>
          <w:tcPr>
            <w:tcW w:w="1559" w:type="dxa"/>
            <w:gridSpan w:val="2"/>
          </w:tcPr>
          <w:p w:rsidR="00C90B91" w:rsidRPr="006939D5" w:rsidRDefault="00C90B91" w:rsidP="003B6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ГНП</w:t>
            </w:r>
          </w:p>
        </w:tc>
        <w:tc>
          <w:tcPr>
            <w:tcW w:w="3548" w:type="dxa"/>
            <w:gridSpan w:val="5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УТГ</w:t>
            </w:r>
          </w:p>
        </w:tc>
      </w:tr>
      <w:tr w:rsidR="00C90B91" w:rsidRPr="00815174" w:rsidTr="003B66E9">
        <w:tc>
          <w:tcPr>
            <w:tcW w:w="709" w:type="dxa"/>
            <w:vMerge/>
          </w:tcPr>
          <w:p w:rsidR="00C90B91" w:rsidRPr="006939D5" w:rsidRDefault="00C90B91" w:rsidP="003B66E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90B91" w:rsidRPr="006939D5" w:rsidRDefault="00C90B91" w:rsidP="003B66E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9D5"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708" w:type="dxa"/>
          </w:tcPr>
          <w:p w:rsidR="00C90B91" w:rsidRPr="006939D5" w:rsidRDefault="00C90B91" w:rsidP="003B6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851" w:type="dxa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709" w:type="dxa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708" w:type="dxa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709" w:type="dxa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709" w:type="dxa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 год</w:t>
            </w:r>
          </w:p>
        </w:tc>
        <w:tc>
          <w:tcPr>
            <w:tcW w:w="713" w:type="dxa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5 год</w:t>
            </w:r>
          </w:p>
        </w:tc>
      </w:tr>
      <w:tr w:rsidR="00C90B91" w:rsidRPr="00815174" w:rsidTr="003B66E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vAlign w:val="center"/>
          </w:tcPr>
          <w:p w:rsidR="00C90B91" w:rsidRPr="006939D5" w:rsidRDefault="00C90B91" w:rsidP="003B66E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6939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3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C90B91" w:rsidRPr="00815174" w:rsidTr="003B66E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vAlign w:val="center"/>
          </w:tcPr>
          <w:p w:rsidR="00C90B91" w:rsidRPr="006939D5" w:rsidRDefault="00C90B91" w:rsidP="003B66E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Специальная физическая подготовка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93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713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</w:tr>
      <w:tr w:rsidR="00C90B91" w:rsidRPr="00815174" w:rsidTr="003B66E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vAlign w:val="center"/>
          </w:tcPr>
          <w:p w:rsidR="00C90B91" w:rsidRPr="006939D5" w:rsidRDefault="00C90B91" w:rsidP="003B66E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Технико-тактическая подготовка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713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</w:t>
            </w:r>
          </w:p>
        </w:tc>
      </w:tr>
      <w:tr w:rsidR="00C90B91" w:rsidRPr="00815174" w:rsidTr="003B66E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C90B91" w:rsidRPr="006939D5" w:rsidRDefault="00C90B91" w:rsidP="003B66E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13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32</w:t>
            </w:r>
          </w:p>
        </w:tc>
      </w:tr>
      <w:tr w:rsidR="00C90B91" w:rsidRPr="00815174" w:rsidTr="003B66E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C90B91" w:rsidRPr="006939D5" w:rsidRDefault="00C90B91" w:rsidP="003B66E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Контрольно-переводные испытания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3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</w:tr>
      <w:tr w:rsidR="00C90B91" w:rsidRPr="00815174" w:rsidTr="003B66E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C90B91" w:rsidRPr="006939D5" w:rsidRDefault="00C90B91" w:rsidP="003B66E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Участие в соревнованиях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3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C90B91" w:rsidRPr="00815174" w:rsidTr="003B66E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C90B91" w:rsidRPr="006939D5" w:rsidRDefault="00C90B91" w:rsidP="003B66E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3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18</w:t>
            </w:r>
          </w:p>
        </w:tc>
      </w:tr>
      <w:tr w:rsidR="00C90B91" w:rsidRPr="00815174" w:rsidTr="003B66E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C90B91" w:rsidRPr="006939D5" w:rsidRDefault="00C90B91" w:rsidP="003B66E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 xml:space="preserve">Восстановительные </w:t>
            </w:r>
            <w:r w:rsidRPr="006939D5">
              <w:rPr>
                <w:rFonts w:ascii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3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26</w:t>
            </w:r>
          </w:p>
        </w:tc>
      </w:tr>
      <w:tr w:rsidR="00C90B91" w:rsidRPr="00815174" w:rsidTr="003B66E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C90B91" w:rsidRPr="006939D5" w:rsidRDefault="00C90B91" w:rsidP="003B66E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Медицинское обследование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3" w:type="dxa"/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6</w:t>
            </w:r>
          </w:p>
        </w:tc>
      </w:tr>
      <w:tr w:rsidR="00C90B91" w:rsidRPr="0006495B" w:rsidTr="003B66E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Общее количество часов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208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312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468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624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728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832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936</w:t>
            </w:r>
          </w:p>
        </w:tc>
        <w:tc>
          <w:tcPr>
            <w:tcW w:w="713" w:type="dxa"/>
            <w:tcMar>
              <w:left w:w="28" w:type="dxa"/>
              <w:right w:w="28" w:type="dxa"/>
            </w:tcMar>
            <w:vAlign w:val="center"/>
          </w:tcPr>
          <w:p w:rsidR="00C90B91" w:rsidRPr="006939D5" w:rsidRDefault="00C90B91" w:rsidP="003B66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1040</w:t>
            </w:r>
          </w:p>
        </w:tc>
      </w:tr>
    </w:tbl>
    <w:p w:rsidR="00C90B91" w:rsidRPr="00AC7F9D" w:rsidRDefault="00C90B91" w:rsidP="00C90B91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Примерный учебный план на 52 недели учебно-тренировочных занятий по борьбе на поясах.</w:t>
      </w: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C90B91" w:rsidTr="003B66E9">
        <w:trPr>
          <w:trHeight w:val="285"/>
        </w:trPr>
        <w:tc>
          <w:tcPr>
            <w:tcW w:w="576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C90B91" w:rsidTr="003B66E9">
        <w:trPr>
          <w:trHeight w:val="165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</w:tr>
      <w:tr w:rsidR="00C90B91" w:rsidTr="003B66E9">
        <w:trPr>
          <w:trHeight w:val="96"/>
        </w:trPr>
        <w:tc>
          <w:tcPr>
            <w:tcW w:w="576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rPr>
          <w:trHeight w:val="795"/>
        </w:trPr>
        <w:tc>
          <w:tcPr>
            <w:tcW w:w="576" w:type="dxa"/>
            <w:tcBorders>
              <w:bottom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</w:t>
            </w:r>
          </w:p>
        </w:tc>
        <w:tc>
          <w:tcPr>
            <w:tcW w:w="974" w:type="dxa"/>
            <w:tcBorders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Волевая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76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76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C90B91" w:rsidRDefault="00C90B91" w:rsidP="00C90B91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 занятий по национальной борьбе.</w:t>
      </w: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64"/>
        <w:gridCol w:w="2248"/>
        <w:gridCol w:w="974"/>
        <w:gridCol w:w="615"/>
        <w:gridCol w:w="1016"/>
        <w:gridCol w:w="580"/>
        <w:gridCol w:w="584"/>
        <w:gridCol w:w="1016"/>
        <w:gridCol w:w="696"/>
        <w:gridCol w:w="558"/>
      </w:tblGrid>
      <w:tr w:rsidR="00C90B91" w:rsidTr="003B66E9">
        <w:trPr>
          <w:trHeight w:val="285"/>
        </w:trPr>
        <w:tc>
          <w:tcPr>
            <w:tcW w:w="564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39" w:type="dxa"/>
            <w:gridSpan w:val="8"/>
            <w:tcBorders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C90B91" w:rsidTr="003B66E9">
        <w:trPr>
          <w:trHeight w:val="165"/>
        </w:trPr>
        <w:tc>
          <w:tcPr>
            <w:tcW w:w="564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</w:tr>
      <w:tr w:rsidR="00C90B91" w:rsidTr="003B66E9">
        <w:trPr>
          <w:trHeight w:val="96"/>
        </w:trPr>
        <w:tc>
          <w:tcPr>
            <w:tcW w:w="564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2-х </w:t>
            </w: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6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6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</w:t>
            </w:r>
          </w:p>
        </w:tc>
        <w:tc>
          <w:tcPr>
            <w:tcW w:w="974" w:type="dxa"/>
            <w:tcBorders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6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6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6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6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64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64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416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C90B91" w:rsidRDefault="00C90B91" w:rsidP="008501E6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90B91" w:rsidRDefault="00C90B91" w:rsidP="003B66E9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</w:t>
      </w:r>
    </w:p>
    <w:p w:rsidR="00C90B91" w:rsidRPr="00A63E0E" w:rsidRDefault="00C90B91" w:rsidP="00C90B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 xml:space="preserve"> занятий по спортивной акробатике.</w:t>
      </w:r>
    </w:p>
    <w:tbl>
      <w:tblPr>
        <w:tblStyle w:val="a4"/>
        <w:tblW w:w="9194" w:type="dxa"/>
        <w:tblInd w:w="720" w:type="dxa"/>
        <w:tblLayout w:type="fixed"/>
        <w:tblLook w:val="04A0"/>
      </w:tblPr>
      <w:tblGrid>
        <w:gridCol w:w="555"/>
        <w:gridCol w:w="2214"/>
        <w:gridCol w:w="961"/>
        <w:gridCol w:w="601"/>
        <w:gridCol w:w="869"/>
        <w:gridCol w:w="709"/>
        <w:gridCol w:w="709"/>
        <w:gridCol w:w="853"/>
        <w:gridCol w:w="851"/>
        <w:gridCol w:w="872"/>
      </w:tblGrid>
      <w:tr w:rsidR="00C90B91" w:rsidTr="003B66E9">
        <w:trPr>
          <w:trHeight w:val="285"/>
        </w:trPr>
        <w:tc>
          <w:tcPr>
            <w:tcW w:w="555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14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425" w:type="dxa"/>
            <w:gridSpan w:val="8"/>
            <w:tcBorders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C90B91" w:rsidTr="003B66E9">
        <w:trPr>
          <w:trHeight w:val="165"/>
        </w:trPr>
        <w:tc>
          <w:tcPr>
            <w:tcW w:w="555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</w:tr>
      <w:tr w:rsidR="00C90B91" w:rsidTr="003B66E9">
        <w:trPr>
          <w:trHeight w:val="96"/>
        </w:trPr>
        <w:tc>
          <w:tcPr>
            <w:tcW w:w="555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совершенствование техники выполнения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</w:tr>
      <w:tr w:rsidR="00C90B91" w:rsidTr="003B66E9">
        <w:tc>
          <w:tcPr>
            <w:tcW w:w="555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4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двигательная (прыжковая) подготовка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90B91" w:rsidTr="003B66E9">
        <w:tc>
          <w:tcPr>
            <w:tcW w:w="555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4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90B91" w:rsidTr="003B66E9">
        <w:tc>
          <w:tcPr>
            <w:tcW w:w="555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4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B91" w:rsidTr="003B66E9">
        <w:tc>
          <w:tcPr>
            <w:tcW w:w="555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1144</w:t>
            </w:r>
          </w:p>
        </w:tc>
      </w:tr>
    </w:tbl>
    <w:p w:rsidR="00C90B91" w:rsidRDefault="00C90B91" w:rsidP="00C90B91">
      <w:pPr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90B91" w:rsidRDefault="00C90B91" w:rsidP="003B66E9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</w:t>
      </w:r>
    </w:p>
    <w:p w:rsidR="00C90B91" w:rsidRPr="00A63E0E" w:rsidRDefault="00C90B91" w:rsidP="00C90B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занятий по настольному теннису</w:t>
      </w:r>
      <w:r w:rsidRPr="00A63E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194" w:type="dxa"/>
        <w:tblInd w:w="720" w:type="dxa"/>
        <w:tblLayout w:type="fixed"/>
        <w:tblLook w:val="04A0"/>
      </w:tblPr>
      <w:tblGrid>
        <w:gridCol w:w="555"/>
        <w:gridCol w:w="2214"/>
        <w:gridCol w:w="961"/>
        <w:gridCol w:w="601"/>
        <w:gridCol w:w="869"/>
        <w:gridCol w:w="709"/>
        <w:gridCol w:w="709"/>
        <w:gridCol w:w="853"/>
        <w:gridCol w:w="851"/>
        <w:gridCol w:w="872"/>
      </w:tblGrid>
      <w:tr w:rsidR="00C90B91" w:rsidTr="003B66E9">
        <w:trPr>
          <w:trHeight w:val="285"/>
        </w:trPr>
        <w:tc>
          <w:tcPr>
            <w:tcW w:w="555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14" w:type="dxa"/>
            <w:vMerge w:val="restart"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425" w:type="dxa"/>
            <w:gridSpan w:val="8"/>
            <w:tcBorders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C90B91" w:rsidTr="003B66E9">
        <w:trPr>
          <w:trHeight w:val="165"/>
        </w:trPr>
        <w:tc>
          <w:tcPr>
            <w:tcW w:w="555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</w:p>
        </w:tc>
      </w:tr>
      <w:tr w:rsidR="00C90B91" w:rsidTr="003B66E9">
        <w:trPr>
          <w:trHeight w:val="96"/>
        </w:trPr>
        <w:tc>
          <w:tcPr>
            <w:tcW w:w="555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Pr="00CD15AE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90B91" w:rsidTr="003B66E9">
        <w:tc>
          <w:tcPr>
            <w:tcW w:w="555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C90B91" w:rsidTr="003B66E9">
        <w:tc>
          <w:tcPr>
            <w:tcW w:w="555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4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5" w:type="dxa"/>
            <w:gridSpan w:val="8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 обучения</w:t>
            </w: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подготовка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90B91" w:rsidTr="003B66E9">
        <w:tc>
          <w:tcPr>
            <w:tcW w:w="555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4" w:type="dxa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C90B91" w:rsidTr="003B66E9">
        <w:tc>
          <w:tcPr>
            <w:tcW w:w="555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4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90B91" w:rsidTr="003B66E9">
        <w:tc>
          <w:tcPr>
            <w:tcW w:w="555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4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90B91" w:rsidTr="003B66E9">
        <w:tc>
          <w:tcPr>
            <w:tcW w:w="555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4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5" w:type="dxa"/>
            <w:gridSpan w:val="8"/>
          </w:tcPr>
          <w:p w:rsidR="00C90B91" w:rsidRPr="00AC7F9D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 обучения</w:t>
            </w:r>
          </w:p>
        </w:tc>
      </w:tr>
      <w:tr w:rsidR="00C90B91" w:rsidTr="003B66E9">
        <w:tc>
          <w:tcPr>
            <w:tcW w:w="555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C90B91" w:rsidRPr="008800E0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C90B91" w:rsidRDefault="00C90B91" w:rsidP="00C90B91">
      <w:pPr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B91" w:rsidRPr="00A63E0E" w:rsidRDefault="00C90B91" w:rsidP="00C90B91">
      <w:pPr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>Нормативная наполняемость групп на этапах спортивной подготовки по видам спорта</w:t>
      </w:r>
    </w:p>
    <w:tbl>
      <w:tblPr>
        <w:tblStyle w:val="a4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811"/>
        <w:gridCol w:w="812"/>
      </w:tblGrid>
      <w:tr w:rsidR="00C90B91" w:rsidTr="003B66E9">
        <w:trPr>
          <w:trHeight w:val="165"/>
        </w:trPr>
        <w:tc>
          <w:tcPr>
            <w:tcW w:w="567" w:type="dxa"/>
            <w:vMerge w:val="restart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C90B91" w:rsidTr="003B66E9">
        <w:trPr>
          <w:trHeight w:val="165"/>
        </w:trPr>
        <w:tc>
          <w:tcPr>
            <w:tcW w:w="567" w:type="dxa"/>
            <w:vMerge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но-оздорови-тельный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Учебно-тренировочный</w:t>
            </w:r>
          </w:p>
        </w:tc>
      </w:tr>
      <w:tr w:rsidR="00C90B91" w:rsidTr="003B66E9">
        <w:trPr>
          <w:trHeight w:val="150"/>
        </w:trPr>
        <w:tc>
          <w:tcPr>
            <w:tcW w:w="567" w:type="dxa"/>
            <w:vMerge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C90B91" w:rsidTr="003B66E9">
        <w:trPr>
          <w:trHeight w:val="157"/>
        </w:trPr>
        <w:tc>
          <w:tcPr>
            <w:tcW w:w="567" w:type="dxa"/>
            <w:vMerge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0B91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90B91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90B91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:rsidR="00C90B91" w:rsidRPr="008A350A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50A">
              <w:rPr>
                <w:rFonts w:ascii="Times New Roman" w:hAnsi="Times New Roman" w:cs="Times New Roman"/>
                <w:sz w:val="20"/>
                <w:szCs w:val="20"/>
              </w:rPr>
              <w:t>Национальная борьба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B91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3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90B91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3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B91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3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3" w:type="dxa"/>
          </w:tcPr>
          <w:p w:rsidR="00C90B91" w:rsidRPr="00B92ED0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</w:rPr>
            </w:pPr>
            <w:r w:rsidRPr="00B92ED0">
              <w:rPr>
                <w:rFonts w:ascii="Times New Roman" w:hAnsi="Times New Roman" w:cs="Times New Roman"/>
              </w:rPr>
              <w:t>Настольный теннис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53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акроб.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53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53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90B91" w:rsidRDefault="00C90B91" w:rsidP="00C90B91">
      <w:pPr>
        <w:pStyle w:val="a3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B91" w:rsidRPr="00B92ED0" w:rsidRDefault="00C90B91" w:rsidP="00C90B91">
      <w:pPr>
        <w:pStyle w:val="a3"/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D0">
        <w:rPr>
          <w:rFonts w:ascii="Times New Roman" w:hAnsi="Times New Roman" w:cs="Times New Roman"/>
          <w:b/>
          <w:sz w:val="28"/>
          <w:szCs w:val="28"/>
        </w:rPr>
        <w:t>Недельный режим часовой нагрузки учебно-тренировочных занятий на этапах спортивной подготовки по видам спорта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90B91" w:rsidRDefault="00C90B91" w:rsidP="00C90B91">
      <w:pPr>
        <w:pStyle w:val="a3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811"/>
        <w:gridCol w:w="812"/>
      </w:tblGrid>
      <w:tr w:rsidR="00C90B91" w:rsidRPr="00764737" w:rsidTr="003B66E9">
        <w:trPr>
          <w:trHeight w:val="165"/>
        </w:trPr>
        <w:tc>
          <w:tcPr>
            <w:tcW w:w="567" w:type="dxa"/>
            <w:vMerge w:val="restart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C90B91" w:rsidRPr="00764737" w:rsidTr="003B66E9">
        <w:trPr>
          <w:trHeight w:val="165"/>
        </w:trPr>
        <w:tc>
          <w:tcPr>
            <w:tcW w:w="567" w:type="dxa"/>
            <w:vMerge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спортивно-оздорови-тельный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</w:t>
            </w:r>
          </w:p>
        </w:tc>
      </w:tr>
      <w:tr w:rsidR="00C90B91" w:rsidRPr="00764737" w:rsidTr="003B66E9">
        <w:trPr>
          <w:trHeight w:val="150"/>
        </w:trPr>
        <w:tc>
          <w:tcPr>
            <w:tcW w:w="567" w:type="dxa"/>
            <w:vMerge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C90B91" w:rsidRPr="00764737" w:rsidTr="003B66E9">
        <w:trPr>
          <w:trHeight w:val="157"/>
        </w:trPr>
        <w:tc>
          <w:tcPr>
            <w:tcW w:w="567" w:type="dxa"/>
            <w:vMerge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0B91" w:rsidRPr="00764737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90B91" w:rsidRPr="00764737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90B91" w:rsidRPr="00764737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:rsidR="00C90B91" w:rsidRPr="008A350A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50A">
              <w:rPr>
                <w:rFonts w:ascii="Times New Roman" w:hAnsi="Times New Roman" w:cs="Times New Roman"/>
                <w:sz w:val="20"/>
                <w:szCs w:val="20"/>
              </w:rPr>
              <w:t>Национальная борьба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B91" w:rsidRPr="00764737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90B91" w:rsidRPr="00764737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3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90B91" w:rsidRPr="00764737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3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90B91" w:rsidRPr="00764737" w:rsidTr="003B66E9">
        <w:tc>
          <w:tcPr>
            <w:tcW w:w="567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3" w:type="dxa"/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Pr="00764737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3" w:type="dxa"/>
          </w:tcPr>
          <w:p w:rsidR="00C90B91" w:rsidRPr="00B92ED0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</w:rPr>
            </w:pPr>
            <w:r w:rsidRPr="00B92ED0">
              <w:rPr>
                <w:rFonts w:ascii="Times New Roman" w:hAnsi="Times New Roman" w:cs="Times New Roman"/>
              </w:rPr>
              <w:t>Настольный теннис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53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акроб.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53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53" w:type="dxa"/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C90B91" w:rsidRDefault="00C90B91" w:rsidP="003B66E9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90B91" w:rsidRDefault="00C90B91" w:rsidP="00C90B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B91" w:rsidRPr="00A63E0E" w:rsidRDefault="00C90B91" w:rsidP="003B66E9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>Учебный план на 52 недели учебно-тренировочных занятий</w:t>
      </w: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2013-2014 учебный год.</w:t>
      </w:r>
    </w:p>
    <w:p w:rsidR="00C90B91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8960" w:type="dxa"/>
        <w:tblInd w:w="534" w:type="dxa"/>
        <w:tblLayout w:type="fixed"/>
        <w:tblLook w:val="04A0"/>
      </w:tblPr>
      <w:tblGrid>
        <w:gridCol w:w="567"/>
        <w:gridCol w:w="1418"/>
        <w:gridCol w:w="759"/>
        <w:gridCol w:w="913"/>
        <w:gridCol w:w="913"/>
        <w:gridCol w:w="878"/>
        <w:gridCol w:w="878"/>
        <w:gridCol w:w="878"/>
        <w:gridCol w:w="878"/>
        <w:gridCol w:w="878"/>
      </w:tblGrid>
      <w:tr w:rsidR="00C90B91" w:rsidTr="003B66E9">
        <w:trPr>
          <w:trHeight w:val="405"/>
        </w:trPr>
        <w:tc>
          <w:tcPr>
            <w:tcW w:w="567" w:type="dxa"/>
            <w:vMerge w:val="restart"/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vMerge w:val="restart"/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ГНП1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ГНП2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УТГ1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УТГ2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УТГ3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УТГ4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УТГ4</w:t>
            </w:r>
          </w:p>
        </w:tc>
      </w:tr>
      <w:tr w:rsidR="00C90B91" w:rsidTr="003B66E9">
        <w:trPr>
          <w:trHeight w:val="225"/>
        </w:trPr>
        <w:tc>
          <w:tcPr>
            <w:tcW w:w="567" w:type="dxa"/>
            <w:vMerge/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C90B91" w:rsidTr="003B66E9">
        <w:tc>
          <w:tcPr>
            <w:tcW w:w="567" w:type="dxa"/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90B91" w:rsidRPr="009641BB" w:rsidRDefault="00C90B91" w:rsidP="003B66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1BB">
              <w:rPr>
                <w:rFonts w:ascii="Times New Roman" w:hAnsi="Times New Roman" w:cs="Times New Roman"/>
              </w:rPr>
              <w:t>кикбоксинг</w:t>
            </w:r>
          </w:p>
        </w:tc>
        <w:tc>
          <w:tcPr>
            <w:tcW w:w="759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9438B9">
              <w:rPr>
                <w:rFonts w:ascii="Times New Roman" w:hAnsi="Times New Roman" w:cs="Times New Roman"/>
              </w:rPr>
              <w:t>4/208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0B91" w:rsidTr="003B66E9">
        <w:tc>
          <w:tcPr>
            <w:tcW w:w="567" w:type="dxa"/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90B91" w:rsidRPr="009641BB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759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0B91" w:rsidTr="003B66E9">
        <w:tc>
          <w:tcPr>
            <w:tcW w:w="567" w:type="dxa"/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C90B91" w:rsidRPr="009641BB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1BB">
              <w:rPr>
                <w:rFonts w:ascii="Times New Roman" w:hAnsi="Times New Roman" w:cs="Times New Roman"/>
                <w:sz w:val="28"/>
                <w:szCs w:val="28"/>
              </w:rPr>
              <w:t>л/гонки</w:t>
            </w:r>
          </w:p>
        </w:tc>
        <w:tc>
          <w:tcPr>
            <w:tcW w:w="759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4/208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0B91" w:rsidTr="003B66E9">
        <w:tc>
          <w:tcPr>
            <w:tcW w:w="567" w:type="dxa"/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C90B91" w:rsidRPr="009641BB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н/теннис</w:t>
            </w:r>
          </w:p>
        </w:tc>
        <w:tc>
          <w:tcPr>
            <w:tcW w:w="759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4/208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0B91" w:rsidTr="003B66E9">
        <w:tc>
          <w:tcPr>
            <w:tcW w:w="567" w:type="dxa"/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C90B91" w:rsidRPr="009641BB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759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9438B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</w:t>
            </w:r>
            <w:r w:rsidRPr="00223D6F">
              <w:rPr>
                <w:rFonts w:ascii="Times New Roman" w:hAnsi="Times New Roman" w:cs="Times New Roman"/>
                <w:sz w:val="18"/>
                <w:szCs w:val="18"/>
              </w:rPr>
              <w:t>1248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0B91" w:rsidTr="003B66E9">
        <w:tc>
          <w:tcPr>
            <w:tcW w:w="567" w:type="dxa"/>
          </w:tcPr>
          <w:p w:rsidR="00C90B91" w:rsidRPr="009641BB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C90B91" w:rsidRPr="009641BB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н/борьба</w:t>
            </w:r>
          </w:p>
        </w:tc>
        <w:tc>
          <w:tcPr>
            <w:tcW w:w="759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BA2407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1248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</w:t>
            </w:r>
            <w:r w:rsidRPr="00667125">
              <w:rPr>
                <w:rFonts w:ascii="Times New Roman" w:hAnsi="Times New Roman" w:cs="Times New Roman"/>
                <w:sz w:val="18"/>
                <w:szCs w:val="18"/>
              </w:rPr>
              <w:t>1248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</w:t>
            </w:r>
            <w:r w:rsidRPr="00223D6F">
              <w:rPr>
                <w:rFonts w:ascii="Times New Roman" w:hAnsi="Times New Roman" w:cs="Times New Roman"/>
                <w:sz w:val="18"/>
                <w:szCs w:val="18"/>
              </w:rPr>
              <w:t>1664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</w:t>
            </w:r>
            <w:r w:rsidRPr="003D7583"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8" w:type="dxa"/>
          </w:tcPr>
          <w:p w:rsidR="00C90B91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759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4/208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C90B91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759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4/208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C90B91" w:rsidRPr="009641BB" w:rsidRDefault="00C90B91" w:rsidP="003B66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1BB">
              <w:rPr>
                <w:rFonts w:ascii="Times New Roman" w:hAnsi="Times New Roman" w:cs="Times New Roman"/>
              </w:rPr>
              <w:t>борьбы на поясах</w:t>
            </w:r>
          </w:p>
        </w:tc>
        <w:tc>
          <w:tcPr>
            <w:tcW w:w="759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4/208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C90B91" w:rsidRPr="009641BB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641BB">
              <w:rPr>
                <w:rFonts w:ascii="Times New Roman" w:hAnsi="Times New Roman" w:cs="Times New Roman"/>
                <w:sz w:val="18"/>
                <w:szCs w:val="18"/>
              </w:rPr>
              <w:t>сп.акробатика</w:t>
            </w:r>
          </w:p>
        </w:tc>
        <w:tc>
          <w:tcPr>
            <w:tcW w:w="759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4/208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3D7583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8" w:type="dxa"/>
          </w:tcPr>
          <w:p w:rsidR="00C90B91" w:rsidRPr="003D7583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90B91" w:rsidTr="003B66E9">
        <w:tc>
          <w:tcPr>
            <w:tcW w:w="567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C90B91" w:rsidRPr="009641BB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1BB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759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4/208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13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9438B9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8" w:type="dxa"/>
          </w:tcPr>
          <w:p w:rsidR="00C90B91" w:rsidRPr="003D7583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90B91" w:rsidTr="003B66E9">
        <w:trPr>
          <w:trHeight w:val="455"/>
        </w:trPr>
        <w:tc>
          <w:tcPr>
            <w:tcW w:w="567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90B91" w:rsidRDefault="00C90B91" w:rsidP="003B66E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BC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C90B91" w:rsidRPr="00CD4FDF" w:rsidRDefault="00C90B91" w:rsidP="003B66E9"/>
        </w:tc>
        <w:tc>
          <w:tcPr>
            <w:tcW w:w="759" w:type="dxa"/>
          </w:tcPr>
          <w:p w:rsidR="00C90B91" w:rsidRPr="007634C4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34C4">
              <w:rPr>
                <w:rFonts w:ascii="Times New Roman" w:hAnsi="Times New Roman" w:cs="Times New Roman"/>
                <w:b/>
                <w:sz w:val="16"/>
                <w:szCs w:val="16"/>
              </w:rPr>
              <w:t>48/2496</w:t>
            </w:r>
          </w:p>
        </w:tc>
        <w:tc>
          <w:tcPr>
            <w:tcW w:w="913" w:type="dxa"/>
          </w:tcPr>
          <w:p w:rsidR="00C90B91" w:rsidRPr="007634C4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4C4">
              <w:rPr>
                <w:rFonts w:ascii="Times New Roman" w:hAnsi="Times New Roman" w:cs="Times New Roman"/>
                <w:b/>
                <w:sz w:val="18"/>
                <w:szCs w:val="18"/>
              </w:rPr>
              <w:t>90/4680</w:t>
            </w:r>
          </w:p>
        </w:tc>
        <w:tc>
          <w:tcPr>
            <w:tcW w:w="913" w:type="dxa"/>
          </w:tcPr>
          <w:p w:rsidR="00C90B91" w:rsidRPr="00424BCA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102/5304</w:t>
            </w:r>
          </w:p>
        </w:tc>
        <w:tc>
          <w:tcPr>
            <w:tcW w:w="878" w:type="dxa"/>
          </w:tcPr>
          <w:p w:rsidR="00C90B91" w:rsidRPr="00424BCA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136/7072</w:t>
            </w:r>
          </w:p>
        </w:tc>
        <w:tc>
          <w:tcPr>
            <w:tcW w:w="878" w:type="dxa"/>
          </w:tcPr>
          <w:p w:rsidR="00C90B91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138/7176</w:t>
            </w:r>
          </w:p>
          <w:p w:rsidR="00C90B91" w:rsidRPr="00CD4FDF" w:rsidRDefault="00C90B91" w:rsidP="003B66E9"/>
        </w:tc>
        <w:tc>
          <w:tcPr>
            <w:tcW w:w="878" w:type="dxa"/>
          </w:tcPr>
          <w:p w:rsidR="00C90B91" w:rsidRPr="00424BCA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106/5512</w:t>
            </w:r>
          </w:p>
        </w:tc>
        <w:tc>
          <w:tcPr>
            <w:tcW w:w="878" w:type="dxa"/>
          </w:tcPr>
          <w:p w:rsidR="00C90B91" w:rsidRPr="007634C4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  <w:r w:rsidRPr="007634C4">
              <w:rPr>
                <w:rFonts w:ascii="Times New Roman" w:hAnsi="Times New Roman" w:cs="Times New Roman"/>
                <w:b/>
                <w:sz w:val="18"/>
                <w:szCs w:val="18"/>
              </w:rPr>
              <w:t>/3640</w:t>
            </w:r>
          </w:p>
        </w:tc>
        <w:tc>
          <w:tcPr>
            <w:tcW w:w="878" w:type="dxa"/>
          </w:tcPr>
          <w:p w:rsidR="00C90B91" w:rsidRPr="007634C4" w:rsidRDefault="00C90B91" w:rsidP="003B66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34C4">
              <w:rPr>
                <w:rFonts w:ascii="Times New Roman" w:hAnsi="Times New Roman" w:cs="Times New Roman"/>
                <w:b/>
                <w:sz w:val="20"/>
                <w:szCs w:val="20"/>
              </w:rPr>
              <w:t>18/936</w:t>
            </w:r>
          </w:p>
        </w:tc>
      </w:tr>
    </w:tbl>
    <w:p w:rsidR="00C90B91" w:rsidRPr="00B63133" w:rsidRDefault="00C90B91" w:rsidP="00C90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Всего: 708/36 816</w:t>
      </w:r>
    </w:p>
    <w:p w:rsidR="00714F19" w:rsidRDefault="008501E6">
      <w:r>
        <w:t xml:space="preserve"> </w:t>
      </w:r>
    </w:p>
    <w:sectPr w:rsidR="00714F19" w:rsidSect="00345B82">
      <w:footerReference w:type="default" r:id="rId10"/>
      <w:pgSz w:w="11906" w:h="16838"/>
      <w:pgMar w:top="284" w:right="850" w:bottom="426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427" w:rsidRDefault="00952427" w:rsidP="00CE4779">
      <w:pPr>
        <w:pStyle w:val="a3"/>
        <w:spacing w:after="0" w:line="240" w:lineRule="auto"/>
      </w:pPr>
      <w:r>
        <w:separator/>
      </w:r>
    </w:p>
  </w:endnote>
  <w:endnote w:type="continuationSeparator" w:id="1">
    <w:p w:rsidR="00952427" w:rsidRDefault="00952427" w:rsidP="00CE4779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53026"/>
      <w:docPartObj>
        <w:docPartGallery w:val="Page Numbers (Bottom of Page)"/>
        <w:docPartUnique/>
      </w:docPartObj>
    </w:sdtPr>
    <w:sdtContent>
      <w:p w:rsidR="005E0966" w:rsidRDefault="00EF6AD0">
        <w:pPr>
          <w:pStyle w:val="a7"/>
          <w:jc w:val="center"/>
        </w:pPr>
        <w:fldSimple w:instr=" PAGE   \* MERGEFORMAT ">
          <w:r w:rsidR="00345B82">
            <w:rPr>
              <w:noProof/>
            </w:rPr>
            <w:t>2</w:t>
          </w:r>
        </w:fldSimple>
      </w:p>
    </w:sdtContent>
  </w:sdt>
  <w:p w:rsidR="005E0966" w:rsidRDefault="005E096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427" w:rsidRDefault="00952427" w:rsidP="00CE4779">
      <w:pPr>
        <w:pStyle w:val="a3"/>
        <w:spacing w:after="0" w:line="240" w:lineRule="auto"/>
      </w:pPr>
      <w:r>
        <w:separator/>
      </w:r>
    </w:p>
  </w:footnote>
  <w:footnote w:type="continuationSeparator" w:id="1">
    <w:p w:rsidR="00952427" w:rsidRDefault="00952427" w:rsidP="00CE4779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A8A"/>
    <w:multiLevelType w:val="hybridMultilevel"/>
    <w:tmpl w:val="E832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25C52"/>
    <w:multiLevelType w:val="hybridMultilevel"/>
    <w:tmpl w:val="EEB4154C"/>
    <w:lvl w:ilvl="0" w:tplc="F634CEFC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141466D5"/>
    <w:multiLevelType w:val="hybridMultilevel"/>
    <w:tmpl w:val="85545FD0"/>
    <w:lvl w:ilvl="0" w:tplc="F634CEFC">
      <w:start w:val="1"/>
      <w:numFmt w:val="bullet"/>
      <w:lvlText w:val=""/>
      <w:lvlJc w:val="left"/>
      <w:pPr>
        <w:tabs>
          <w:tab w:val="num" w:pos="440"/>
        </w:tabs>
        <w:ind w:left="44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">
    <w:nsid w:val="35B52406"/>
    <w:multiLevelType w:val="hybridMultilevel"/>
    <w:tmpl w:val="4120BA90"/>
    <w:lvl w:ilvl="0" w:tplc="F634C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564594"/>
    <w:multiLevelType w:val="hybridMultilevel"/>
    <w:tmpl w:val="0888B3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100A5B"/>
    <w:multiLevelType w:val="hybridMultilevel"/>
    <w:tmpl w:val="E862B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34485"/>
    <w:multiLevelType w:val="hybridMultilevel"/>
    <w:tmpl w:val="BC3CE184"/>
    <w:lvl w:ilvl="0" w:tplc="F634CE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2FE00C8"/>
    <w:multiLevelType w:val="hybridMultilevel"/>
    <w:tmpl w:val="7F348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4659B"/>
    <w:multiLevelType w:val="hybridMultilevel"/>
    <w:tmpl w:val="8200A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D67C83"/>
    <w:multiLevelType w:val="hybridMultilevel"/>
    <w:tmpl w:val="1B40E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B91"/>
    <w:rsid w:val="000255E8"/>
    <w:rsid w:val="000548AE"/>
    <w:rsid w:val="0006316E"/>
    <w:rsid w:val="000647B0"/>
    <w:rsid w:val="000C29A8"/>
    <w:rsid w:val="001E6B1F"/>
    <w:rsid w:val="00200935"/>
    <w:rsid w:val="0021780C"/>
    <w:rsid w:val="00217AA9"/>
    <w:rsid w:val="00345B82"/>
    <w:rsid w:val="00366A78"/>
    <w:rsid w:val="003B60D7"/>
    <w:rsid w:val="003B66E9"/>
    <w:rsid w:val="003E2366"/>
    <w:rsid w:val="0046332C"/>
    <w:rsid w:val="004C2E6C"/>
    <w:rsid w:val="004E36A7"/>
    <w:rsid w:val="004F04A0"/>
    <w:rsid w:val="004F6BF2"/>
    <w:rsid w:val="0053537B"/>
    <w:rsid w:val="005955EE"/>
    <w:rsid w:val="005E0966"/>
    <w:rsid w:val="0060374D"/>
    <w:rsid w:val="00714F19"/>
    <w:rsid w:val="007A5983"/>
    <w:rsid w:val="007B7E2C"/>
    <w:rsid w:val="007C2FB1"/>
    <w:rsid w:val="008501E6"/>
    <w:rsid w:val="00871A32"/>
    <w:rsid w:val="008760C7"/>
    <w:rsid w:val="00882EC8"/>
    <w:rsid w:val="009071E7"/>
    <w:rsid w:val="00952427"/>
    <w:rsid w:val="00A0724C"/>
    <w:rsid w:val="00AD7F8A"/>
    <w:rsid w:val="00AE44C1"/>
    <w:rsid w:val="00C65CF4"/>
    <w:rsid w:val="00C8564D"/>
    <w:rsid w:val="00C90B91"/>
    <w:rsid w:val="00CD5D80"/>
    <w:rsid w:val="00CE4779"/>
    <w:rsid w:val="00CE74AD"/>
    <w:rsid w:val="00D43439"/>
    <w:rsid w:val="00E422F0"/>
    <w:rsid w:val="00E60182"/>
    <w:rsid w:val="00ED71F0"/>
    <w:rsid w:val="00EF6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B91"/>
    <w:pPr>
      <w:ind w:left="720"/>
      <w:contextualSpacing/>
    </w:pPr>
  </w:style>
  <w:style w:type="table" w:styleId="a4">
    <w:name w:val="Table Grid"/>
    <w:basedOn w:val="a1"/>
    <w:uiPriority w:val="59"/>
    <w:rsid w:val="00C90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90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0B91"/>
  </w:style>
  <w:style w:type="paragraph" w:styleId="a7">
    <w:name w:val="footer"/>
    <w:basedOn w:val="a"/>
    <w:link w:val="a8"/>
    <w:uiPriority w:val="99"/>
    <w:unhideWhenUsed/>
    <w:rsid w:val="00C90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0B91"/>
  </w:style>
  <w:style w:type="paragraph" w:styleId="a9">
    <w:name w:val="Document Map"/>
    <w:basedOn w:val="a"/>
    <w:link w:val="aa"/>
    <w:uiPriority w:val="99"/>
    <w:semiHidden/>
    <w:unhideWhenUsed/>
    <w:rsid w:val="003B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B6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95DA8-F391-483C-906E-26564779E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19</Pages>
  <Words>4429</Words>
  <Characters>25246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2014-03-25T11:17:00Z</cp:lastPrinted>
  <dcterms:created xsi:type="dcterms:W3CDTF">2014-03-11T07:49:00Z</dcterms:created>
  <dcterms:modified xsi:type="dcterms:W3CDTF">2014-04-03T06:26:00Z</dcterms:modified>
</cp:coreProperties>
</file>